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00A6" w14:textId="77777777" w:rsidR="00A36A3E" w:rsidRDefault="00DB6624" w:rsidP="00DB66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09A3AB09" w14:textId="4AD50AFF" w:rsidR="007D41D2" w:rsidRDefault="00A36A3E" w:rsidP="00DB66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7D41D2">
        <w:rPr>
          <w:rFonts w:ascii="Times New Roman" w:hAnsi="Times New Roman"/>
          <w:sz w:val="28"/>
          <w:szCs w:val="28"/>
        </w:rPr>
        <w:t>УТВЕРЖДАЮ</w:t>
      </w:r>
    </w:p>
    <w:p w14:paraId="0977528C" w14:textId="77777777" w:rsidR="00A36A3E" w:rsidRDefault="00282B43" w:rsidP="00A3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B6624">
        <w:rPr>
          <w:rFonts w:ascii="Times New Roman" w:hAnsi="Times New Roman"/>
          <w:sz w:val="28"/>
          <w:szCs w:val="28"/>
        </w:rPr>
        <w:t xml:space="preserve">          </w:t>
      </w:r>
      <w:r w:rsidR="00A36A3E">
        <w:rPr>
          <w:rFonts w:ascii="Times New Roman" w:hAnsi="Times New Roman"/>
          <w:sz w:val="28"/>
          <w:szCs w:val="28"/>
        </w:rPr>
        <w:t xml:space="preserve">Главный инженер </w:t>
      </w:r>
    </w:p>
    <w:p w14:paraId="63D5A5DA" w14:textId="5431AA7B" w:rsidR="00AA46D5" w:rsidRDefault="00A36A3E" w:rsidP="00A3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ОАО «Беларуськалий»</w:t>
      </w:r>
    </w:p>
    <w:p w14:paraId="5A961780" w14:textId="2A057435" w:rsidR="00A36A3E" w:rsidRDefault="00A36A3E" w:rsidP="00A3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А.Б.Петровский</w:t>
      </w:r>
    </w:p>
    <w:p w14:paraId="3578B6D4" w14:textId="1B6450CA" w:rsidR="00CC68AB" w:rsidRPr="00A36A3E" w:rsidRDefault="00CC68AB" w:rsidP="00A3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«_____»____________2025г.</w:t>
      </w:r>
    </w:p>
    <w:p w14:paraId="16488C71" w14:textId="77777777" w:rsidR="00672744" w:rsidRPr="008F17F8" w:rsidRDefault="00672744" w:rsidP="00226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408245" w14:textId="77777777" w:rsidR="00763D37" w:rsidRPr="008F17F8" w:rsidRDefault="00763D37" w:rsidP="00226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D28C3F" w14:textId="77777777" w:rsidR="007D41D2" w:rsidRDefault="007D41D2" w:rsidP="00226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 ЗАДАНИЕ</w:t>
      </w:r>
    </w:p>
    <w:p w14:paraId="5475D660" w14:textId="5987E31B" w:rsidR="00C52A9D" w:rsidRDefault="007D41D2" w:rsidP="00A36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закупку </w:t>
      </w:r>
      <w:bookmarkStart w:id="0" w:name="_Hlk198306124"/>
      <w:r w:rsidR="00A36A3E">
        <w:rPr>
          <w:rFonts w:ascii="Times New Roman" w:hAnsi="Times New Roman"/>
          <w:sz w:val="28"/>
          <w:szCs w:val="28"/>
        </w:rPr>
        <w:t>аппарата для комбинированной терапии</w:t>
      </w:r>
    </w:p>
    <w:p w14:paraId="5F7815DE" w14:textId="0FD5819F" w:rsidR="00A36A3E" w:rsidRPr="00F6528A" w:rsidRDefault="00B12256" w:rsidP="00A36A3E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1" w:name="_Hlk187833336"/>
      <w:r w:rsidRPr="00321385">
        <w:rPr>
          <w:rFonts w:ascii="Times New Roman" w:hAnsi="Times New Roman"/>
          <w:sz w:val="28"/>
          <w:szCs w:val="28"/>
        </w:rPr>
        <w:t>BTL-4000</w:t>
      </w:r>
      <w:r w:rsidRPr="00040281">
        <w:rPr>
          <w:rFonts w:ascii="Times New Roman" w:hAnsi="Times New Roman"/>
          <w:sz w:val="24"/>
          <w:szCs w:val="24"/>
        </w:rPr>
        <w:t xml:space="preserve"> </w:t>
      </w:r>
      <w:r w:rsidRPr="00861F00">
        <w:rPr>
          <w:rFonts w:ascii="Times New Roman" w:hAnsi="Times New Roman"/>
          <w:sz w:val="28"/>
          <w:szCs w:val="28"/>
        </w:rPr>
        <w:t>с принадлежностями</w:t>
      </w:r>
      <w:r w:rsidRPr="00040281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36A3E" w:rsidRPr="00F6528A">
        <w:rPr>
          <w:rFonts w:ascii="Times New Roman" w:hAnsi="Times New Roman"/>
          <w:sz w:val="28"/>
        </w:rPr>
        <w:t>(</w:t>
      </w:r>
      <w:r w:rsidR="00A36A3E">
        <w:rPr>
          <w:rFonts w:ascii="Times New Roman" w:hAnsi="Times New Roman"/>
          <w:sz w:val="28"/>
        </w:rPr>
        <w:t>или</w:t>
      </w:r>
      <w:r w:rsidR="00A36A3E" w:rsidRPr="00F6528A">
        <w:rPr>
          <w:rFonts w:ascii="Times New Roman" w:hAnsi="Times New Roman"/>
          <w:sz w:val="28"/>
        </w:rPr>
        <w:t xml:space="preserve"> </w:t>
      </w:r>
      <w:r w:rsidR="00A36A3E">
        <w:rPr>
          <w:rFonts w:ascii="Times New Roman" w:hAnsi="Times New Roman"/>
          <w:sz w:val="28"/>
        </w:rPr>
        <w:t>аналог</w:t>
      </w:r>
      <w:r w:rsidR="00A36A3E" w:rsidRPr="00F6528A">
        <w:rPr>
          <w:rFonts w:ascii="Times New Roman" w:hAnsi="Times New Roman"/>
          <w:sz w:val="28"/>
        </w:rPr>
        <w:t>)</w:t>
      </w:r>
    </w:p>
    <w:bookmarkEnd w:id="1"/>
    <w:p w14:paraId="47ADFC83" w14:textId="77777777" w:rsidR="00D251A6" w:rsidRPr="00F6528A" w:rsidRDefault="00D251A6" w:rsidP="00A36A3E">
      <w:pPr>
        <w:spacing w:after="0" w:line="240" w:lineRule="auto"/>
        <w:rPr>
          <w:rFonts w:ascii="Times New Roman" w:hAnsi="Times New Roman"/>
          <w:sz w:val="28"/>
        </w:rPr>
      </w:pPr>
    </w:p>
    <w:p w14:paraId="2A81C55D" w14:textId="21C907F5" w:rsidR="00137FA2" w:rsidRDefault="00D251A6" w:rsidP="00137FA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182667">
        <w:rPr>
          <w:rFonts w:ascii="Times New Roman" w:hAnsi="Times New Roman"/>
          <w:sz w:val="28"/>
          <w:szCs w:val="28"/>
        </w:rPr>
        <w:t xml:space="preserve">Назначение: </w:t>
      </w:r>
      <w:r w:rsidR="00137FA2">
        <w:rPr>
          <w:rFonts w:ascii="Times New Roman" w:hAnsi="Times New Roman"/>
          <w:sz w:val="28"/>
          <w:szCs w:val="28"/>
        </w:rPr>
        <w:t>С</w:t>
      </w:r>
      <w:r w:rsidR="00182667" w:rsidRPr="00137FA2">
        <w:rPr>
          <w:rFonts w:ascii="Times New Roman" w:hAnsi="Times New Roman"/>
          <w:color w:val="141412"/>
          <w:sz w:val="28"/>
          <w:szCs w:val="28"/>
        </w:rPr>
        <w:t>истема является новейшей в своём классе физиотерапевтических приборов.</w:t>
      </w:r>
      <w:r w:rsidR="00137FA2" w:rsidRPr="00137FA2">
        <w:rPr>
          <w:rFonts w:ascii="Times New Roman" w:hAnsi="Times New Roman"/>
          <w:color w:val="000000"/>
          <w:sz w:val="28"/>
          <w:szCs w:val="28"/>
        </w:rPr>
        <w:t xml:space="preserve"> Широкие возможности и выбор аппликаторов дают возможность проводить комбинированную терапию</w:t>
      </w:r>
      <w:r w:rsidR="00B13948">
        <w:rPr>
          <w:rFonts w:ascii="Times New Roman" w:hAnsi="Times New Roman"/>
          <w:color w:val="000000"/>
          <w:sz w:val="28"/>
          <w:szCs w:val="28"/>
        </w:rPr>
        <w:t>.</w:t>
      </w:r>
    </w:p>
    <w:p w14:paraId="7004AE12" w14:textId="16C11365" w:rsidR="00182667" w:rsidRPr="00182667" w:rsidRDefault="00182667" w:rsidP="00137FA2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82667">
        <w:rPr>
          <w:rFonts w:ascii="Times New Roman" w:hAnsi="Times New Roman"/>
          <w:sz w:val="28"/>
          <w:szCs w:val="28"/>
        </w:rPr>
        <w:t>Области применения: реабилитация, неврология, дерматология, гинекология, ортопедия, спортивная медицина, валеология, ЛОР, стоматология, ортопедия, общая практика</w:t>
      </w:r>
      <w:r w:rsidR="001912A7">
        <w:rPr>
          <w:rFonts w:ascii="Times New Roman" w:hAnsi="Times New Roman"/>
          <w:color w:val="141412"/>
          <w:sz w:val="28"/>
          <w:szCs w:val="28"/>
        </w:rPr>
        <w:t>.</w:t>
      </w:r>
    </w:p>
    <w:p w14:paraId="7C8A5F41" w14:textId="3629EAA2" w:rsidR="00844192" w:rsidRPr="00137FA2" w:rsidRDefault="00D251A6" w:rsidP="00137FA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FA2">
        <w:rPr>
          <w:rFonts w:ascii="Times New Roman" w:hAnsi="Times New Roman"/>
          <w:sz w:val="28"/>
          <w:szCs w:val="28"/>
        </w:rPr>
        <w:t>Комплектация и количество:</w:t>
      </w:r>
    </w:p>
    <w:p w14:paraId="0F2EACEF" w14:textId="77777777" w:rsidR="00CD1BC9" w:rsidRPr="00B74382" w:rsidRDefault="00CD1BC9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628"/>
        <w:gridCol w:w="1696"/>
        <w:gridCol w:w="4660"/>
      </w:tblGrid>
      <w:tr w:rsidR="00844192" w:rsidRPr="006F6640" w14:paraId="57B6BCED" w14:textId="77777777" w:rsidTr="00F71D04">
        <w:tc>
          <w:tcPr>
            <w:tcW w:w="514" w:type="dxa"/>
            <w:shd w:val="clear" w:color="auto" w:fill="auto"/>
          </w:tcPr>
          <w:p w14:paraId="1773E8C9" w14:textId="77777777" w:rsidR="00844192" w:rsidRPr="00844192" w:rsidRDefault="00844192" w:rsidP="00844192">
            <w:pPr>
              <w:jc w:val="center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№ п/п</w:t>
            </w:r>
          </w:p>
        </w:tc>
        <w:tc>
          <w:tcPr>
            <w:tcW w:w="2628" w:type="dxa"/>
            <w:shd w:val="clear" w:color="auto" w:fill="auto"/>
          </w:tcPr>
          <w:p w14:paraId="54B61660" w14:textId="77777777" w:rsidR="00844192" w:rsidRPr="00844192" w:rsidRDefault="00844192" w:rsidP="00844192">
            <w:pPr>
              <w:jc w:val="center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696" w:type="dxa"/>
            <w:shd w:val="clear" w:color="auto" w:fill="auto"/>
          </w:tcPr>
          <w:p w14:paraId="688532EB" w14:textId="77777777" w:rsidR="00844192" w:rsidRPr="00844192" w:rsidRDefault="00844192" w:rsidP="00844192">
            <w:pPr>
              <w:jc w:val="center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4660" w:type="dxa"/>
            <w:shd w:val="clear" w:color="auto" w:fill="auto"/>
          </w:tcPr>
          <w:p w14:paraId="58FF5D9A" w14:textId="77777777" w:rsidR="00844192" w:rsidRPr="00844192" w:rsidRDefault="00844192" w:rsidP="00844192">
            <w:pPr>
              <w:jc w:val="center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Описание</w:t>
            </w:r>
          </w:p>
        </w:tc>
      </w:tr>
      <w:tr w:rsidR="00844192" w:rsidRPr="006F6640" w14:paraId="653E2CAD" w14:textId="77777777" w:rsidTr="00F71D04">
        <w:trPr>
          <w:trHeight w:val="698"/>
        </w:trPr>
        <w:tc>
          <w:tcPr>
            <w:tcW w:w="514" w:type="dxa"/>
            <w:shd w:val="clear" w:color="auto" w:fill="auto"/>
          </w:tcPr>
          <w:p w14:paraId="187AC417" w14:textId="77777777" w:rsidR="00844192" w:rsidRPr="00844192" w:rsidRDefault="00844192" w:rsidP="00844192">
            <w:pPr>
              <w:jc w:val="both"/>
              <w:rPr>
                <w:rFonts w:ascii="Times New Roman" w:hAnsi="Times New Roman"/>
              </w:rPr>
            </w:pPr>
            <w:r w:rsidRPr="00844192">
              <w:rPr>
                <w:rFonts w:ascii="Times New Roman" w:hAnsi="Times New Roman"/>
              </w:rPr>
              <w:t>1.</w:t>
            </w:r>
          </w:p>
        </w:tc>
        <w:tc>
          <w:tcPr>
            <w:tcW w:w="2628" w:type="dxa"/>
            <w:shd w:val="clear" w:color="auto" w:fill="auto"/>
          </w:tcPr>
          <w:p w14:paraId="46FC7304" w14:textId="77777777" w:rsidR="00C22025" w:rsidRDefault="00A36A3E" w:rsidP="00C2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A64">
              <w:rPr>
                <w:rFonts w:ascii="Times New Roman" w:hAnsi="Times New Roman"/>
                <w:sz w:val="24"/>
                <w:szCs w:val="24"/>
              </w:rPr>
              <w:t xml:space="preserve">Аппарат для комбинированной терапии </w:t>
            </w:r>
            <w:r w:rsidRPr="00C22025">
              <w:rPr>
                <w:rFonts w:ascii="Times New Roman" w:hAnsi="Times New Roman"/>
                <w:sz w:val="24"/>
                <w:szCs w:val="24"/>
              </w:rPr>
              <w:t>BTL-</w:t>
            </w:r>
            <w:r w:rsidR="002D6D07" w:rsidRPr="00C22025">
              <w:rPr>
                <w:rFonts w:ascii="Times New Roman" w:hAnsi="Times New Roman"/>
                <w:sz w:val="24"/>
                <w:szCs w:val="24"/>
              </w:rPr>
              <w:t>4</w:t>
            </w:r>
            <w:r w:rsidR="00A62813" w:rsidRPr="00C22025">
              <w:rPr>
                <w:rFonts w:ascii="Times New Roman" w:hAnsi="Times New Roman"/>
                <w:sz w:val="24"/>
                <w:szCs w:val="24"/>
              </w:rPr>
              <w:t>00</w:t>
            </w:r>
            <w:r w:rsidR="002D6D07" w:rsidRPr="00C22025">
              <w:rPr>
                <w:rFonts w:ascii="Times New Roman" w:hAnsi="Times New Roman"/>
                <w:sz w:val="24"/>
                <w:szCs w:val="24"/>
              </w:rPr>
              <w:t>0</w:t>
            </w:r>
            <w:r w:rsidR="00F6528A" w:rsidRPr="00B04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025">
              <w:rPr>
                <w:rFonts w:ascii="Times New Roman" w:hAnsi="Times New Roman"/>
                <w:sz w:val="24"/>
                <w:szCs w:val="24"/>
              </w:rPr>
              <w:t>с принадлежностями</w:t>
            </w:r>
          </w:p>
          <w:p w14:paraId="1FBD20E2" w14:textId="0025D8D7" w:rsidR="00A36A3E" w:rsidRPr="00B04A64" w:rsidRDefault="00A36A3E" w:rsidP="00C2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A64">
              <w:rPr>
                <w:rFonts w:ascii="Times New Roman" w:hAnsi="Times New Roman"/>
                <w:sz w:val="24"/>
                <w:szCs w:val="24"/>
              </w:rPr>
              <w:t>(или аналог)</w:t>
            </w:r>
          </w:p>
          <w:p w14:paraId="6DA88626" w14:textId="110C4243" w:rsidR="00844192" w:rsidRPr="00844192" w:rsidRDefault="00B12256" w:rsidP="00844192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1E56CE99" wp14:editId="04D6C900">
                  <wp:extent cx="1442434" cy="135826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061" cy="139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F640D" w14:textId="358C9AAB" w:rsidR="00844192" w:rsidRPr="00844192" w:rsidRDefault="00844192" w:rsidP="00CC68AB">
            <w:pPr>
              <w:spacing w:before="360" w:after="60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  <w:shd w:val="clear" w:color="auto" w:fill="auto"/>
          </w:tcPr>
          <w:p w14:paraId="361E377E" w14:textId="557875B2" w:rsidR="00844192" w:rsidRPr="00844192" w:rsidRDefault="00A36A3E" w:rsidP="00844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60" w:type="dxa"/>
            <w:shd w:val="clear" w:color="auto" w:fill="auto"/>
          </w:tcPr>
          <w:p w14:paraId="43A8F728" w14:textId="7A0A412B" w:rsidR="00F61AB4" w:rsidRPr="001912A7" w:rsidRDefault="00F61AB4" w:rsidP="001912A7">
            <w:pPr>
              <w:spacing w:after="0" w:line="240" w:lineRule="auto"/>
              <w:ind w:left="19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2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Функциональные </w:t>
            </w:r>
            <w:r w:rsidR="00EC6FD9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</w:t>
            </w:r>
            <w:r w:rsidRPr="001912A7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1912A7" w:rsidRPr="001912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51D39D9" w14:textId="7F8A84FF" w:rsidR="00530392" w:rsidRPr="00022D1B" w:rsidRDefault="00530392" w:rsidP="00530392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комбинированной терапии:</w:t>
            </w:r>
          </w:p>
          <w:p w14:paraId="2CDB238B" w14:textId="2E9B38BF" w:rsidR="00A306E5" w:rsidRPr="00022D1B" w:rsidRDefault="00B13948" w:rsidP="00530392">
            <w:pPr>
              <w:spacing w:after="0" w:line="240" w:lineRule="auto"/>
              <w:ind w:left="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Модули терапевтические: </w:t>
            </w:r>
            <w:r w:rsidR="005926BE"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</w:t>
            </w:r>
            <w:r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3-х</w:t>
            </w:r>
          </w:p>
          <w:p w14:paraId="4C02D6F1" w14:textId="5638D67F" w:rsidR="00B13948" w:rsidRPr="00022D1B" w:rsidRDefault="00B13948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О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д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новрем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е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н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н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ое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проведение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т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ерапий</w:t>
            </w:r>
            <w:r w:rsidR="00FA4D0A"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- до 3-х</w:t>
            </w:r>
          </w:p>
          <w:p w14:paraId="3483FA3F" w14:textId="6E8DABC0" w:rsidR="00A306E5" w:rsidRPr="00022D1B" w:rsidRDefault="00B13948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06E5"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заданных протоколов</w:t>
            </w:r>
            <w:r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предустановленные для каждой терапии-100+</w:t>
            </w:r>
          </w:p>
          <w:p w14:paraId="2A7AB5CD" w14:textId="68105A19" w:rsidR="007F5DDC" w:rsidRPr="00022D1B" w:rsidRDefault="007F5DDC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Сенсорный цветной дисплей для отоборажения параметров терапии, времени процедуры, контакта электродов и аппликаторов с телом пациента</w:t>
            </w:r>
          </w:p>
          <w:p w14:paraId="565D66CB" w14:textId="7DC26011" w:rsidR="007F5DDC" w:rsidRPr="00022D1B" w:rsidRDefault="007F5DDC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дисплея 7“</w:t>
            </w:r>
          </w:p>
          <w:p w14:paraId="24EC553A" w14:textId="28F458D3" w:rsidR="007F5DDC" w:rsidRPr="00022D1B" w:rsidRDefault="007F5DDC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дисплея 800х480</w:t>
            </w:r>
          </w:p>
          <w:p w14:paraId="3231D928" w14:textId="61FD66CC" w:rsidR="007F5DDC" w:rsidRPr="00022D1B" w:rsidRDefault="007F5DDC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Встроенная база данных пациентов</w:t>
            </w:r>
          </w:p>
          <w:p w14:paraId="74A52298" w14:textId="0BE6B537" w:rsidR="00AF1A1A" w:rsidRPr="00022D1B" w:rsidRDefault="00AF1A1A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hAnsi="Times New Roman"/>
                <w:sz w:val="24"/>
                <w:szCs w:val="24"/>
              </w:rPr>
              <w:t>Самоидентификация подключенных аксессуаров</w:t>
            </w:r>
          </w:p>
          <w:p w14:paraId="2CC2A844" w14:textId="234A8450" w:rsidR="007F5DDC" w:rsidRPr="00022D1B" w:rsidRDefault="007F5DDC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аппликаторов, электродов и кабелей пациента</w:t>
            </w:r>
          </w:p>
          <w:p w14:paraId="3F23E149" w14:textId="72CEE14E" w:rsidR="007F5DDC" w:rsidRPr="00022D1B" w:rsidRDefault="007F5DDC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Навигация по частям тела</w:t>
            </w:r>
            <w:r w:rsidR="001759C7"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диагнозам и локальным протоколам</w:t>
            </w:r>
          </w:p>
          <w:p w14:paraId="05A66A18" w14:textId="6ECE956F" w:rsidR="001759C7" w:rsidRPr="00022D1B" w:rsidRDefault="001759C7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eastAsia="Century Gothic" w:hAnsi="Times New Roman"/>
                <w:spacing w:val="-2"/>
                <w:sz w:val="24"/>
                <w:szCs w:val="24"/>
              </w:rPr>
              <w:t>Т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ерапевтиче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ск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ая энцик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опедия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пр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е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дустанов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ен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н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ая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с рекоме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н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дованными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lastRenderedPageBreak/>
              <w:t>пар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а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ме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т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рами,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анатом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и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че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ск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ими изображениями и</w:t>
            </w:r>
            <w:r w:rsidRPr="00022D1B">
              <w:rPr>
                <w:rFonts w:ascii="Times New Roman" w:eastAsia="Century Gothic" w:hAnsi="Times New Roman"/>
                <w:spacing w:val="48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с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х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е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мами воздейс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т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вия</w:t>
            </w:r>
          </w:p>
          <w:p w14:paraId="6728E4B4" w14:textId="4AC98C09" w:rsidR="00624BCC" w:rsidRPr="00022D1B" w:rsidRDefault="00624BCC" w:rsidP="00624BCC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Создание базы данных пациентов, пользовате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ьских протоколов</w:t>
            </w:r>
          </w:p>
          <w:p w14:paraId="1B326E5E" w14:textId="77777777" w:rsidR="00AF1A1A" w:rsidRPr="00022D1B" w:rsidRDefault="00AF1A1A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hAnsi="Times New Roman"/>
                <w:sz w:val="24"/>
                <w:szCs w:val="24"/>
              </w:rPr>
              <w:t>Кнопка вращения</w:t>
            </w:r>
          </w:p>
          <w:p w14:paraId="5086F043" w14:textId="77777777" w:rsidR="00AF1A1A" w:rsidRPr="00022D1B" w:rsidRDefault="00AF1A1A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hAnsi="Times New Roman"/>
                <w:sz w:val="24"/>
                <w:szCs w:val="24"/>
              </w:rPr>
              <w:t>Быстрые протоколы</w:t>
            </w:r>
          </w:p>
          <w:p w14:paraId="5EEA3C89" w14:textId="289B7256" w:rsidR="00AF1A1A" w:rsidRPr="00022D1B" w:rsidRDefault="00AF1A1A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hAnsi="Times New Roman"/>
                <w:sz w:val="24"/>
                <w:szCs w:val="24"/>
              </w:rPr>
              <w:t>Настройка звуковых эффектов, дисплея, автовыключения</w:t>
            </w:r>
          </w:p>
          <w:p w14:paraId="6E7E18EB" w14:textId="5AE64B7A" w:rsidR="00824AA0" w:rsidRPr="00022D1B" w:rsidRDefault="00824AA0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D1B">
              <w:rPr>
                <w:rFonts w:ascii="Times New Roman" w:hAnsi="Times New Roman"/>
                <w:sz w:val="24"/>
                <w:szCs w:val="24"/>
              </w:rPr>
              <w:t>Меню на русском языке</w:t>
            </w:r>
          </w:p>
          <w:p w14:paraId="5A32FD9A" w14:textId="488503B9" w:rsidR="00DC7C2A" w:rsidRPr="00022D1B" w:rsidRDefault="00DC7C2A" w:rsidP="000C6FA5">
            <w:pPr>
              <w:spacing w:after="0" w:line="240" w:lineRule="auto"/>
              <w:ind w:left="20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22D1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Комплектация:</w:t>
            </w:r>
          </w:p>
          <w:p w14:paraId="18D05424" w14:textId="77777777" w:rsidR="00DC7C2A" w:rsidRPr="00022D1B" w:rsidRDefault="00DC7C2A" w:rsidP="00DC7C2A">
            <w:pPr>
              <w:widowControl w:val="0"/>
              <w:spacing w:after="0" w:line="240" w:lineRule="auto"/>
              <w:ind w:right="-48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б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ок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управления,</w:t>
            </w:r>
            <w:r w:rsidRPr="00022D1B">
              <w:rPr>
                <w:rFonts w:ascii="Times New Roman" w:eastAsia="Century Gothic" w:hAnsi="Times New Roman"/>
                <w:spacing w:val="-2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к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абе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ь питания,</w:t>
            </w:r>
            <w:r w:rsidRPr="00022D1B">
              <w:rPr>
                <w:rFonts w:ascii="Times New Roman" w:eastAsia="Century Gothic" w:hAnsi="Times New Roman"/>
                <w:spacing w:val="-2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п</w:t>
            </w:r>
            <w:r w:rsidRPr="00022D1B">
              <w:rPr>
                <w:rFonts w:ascii="Times New Roman" w:eastAsia="Century Gothic" w:hAnsi="Times New Roman"/>
                <w:spacing w:val="2"/>
                <w:sz w:val="24"/>
                <w:szCs w:val="24"/>
              </w:rPr>
              <w:t>р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едохраните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ь,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кабе</w:t>
            </w:r>
            <w:r w:rsidRPr="00022D1B">
              <w:rPr>
                <w:rFonts w:ascii="Times New Roman" w:eastAsia="Century Gothic" w:hAnsi="Times New Roman"/>
                <w:spacing w:val="5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ь пациента</w:t>
            </w:r>
            <w:r w:rsidRPr="00022D1B">
              <w:rPr>
                <w:rFonts w:ascii="Times New Roman" w:eastAsia="Century Gothic" w:hAnsi="Times New Roman"/>
                <w:spacing w:val="3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pacing w:val="-5"/>
                <w:sz w:val="24"/>
                <w:szCs w:val="24"/>
              </w:rPr>
              <w:t>(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пара) 1,2 м</w:t>
            </w:r>
            <w:r w:rsidRPr="00022D1B">
              <w:rPr>
                <w:rFonts w:ascii="Times New Roman" w:eastAsia="Century Gothic" w:hAnsi="Times New Roman"/>
                <w:spacing w:val="2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– 2 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шт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.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,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эле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кт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род 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7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0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х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50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мм – 4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ш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т.,</w:t>
            </w:r>
            <w:r w:rsidRPr="00022D1B">
              <w:rPr>
                <w:rFonts w:ascii="Times New Roman" w:eastAsia="Century Gothic" w:hAnsi="Times New Roman"/>
                <w:spacing w:val="-2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губковое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покрытие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55</w:t>
            </w:r>
            <w:r w:rsidRPr="00022D1B">
              <w:rPr>
                <w:rFonts w:ascii="Times New Roman" w:eastAsia="Century Gothic" w:hAnsi="Times New Roman"/>
                <w:spacing w:val="-2"/>
                <w:sz w:val="24"/>
                <w:szCs w:val="24"/>
              </w:rPr>
              <w:t>х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70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мм</w:t>
            </w:r>
            <w:r w:rsidRPr="00022D1B">
              <w:rPr>
                <w:rFonts w:ascii="Times New Roman" w:eastAsia="Century Gothic" w:hAnsi="Times New Roman"/>
                <w:spacing w:val="2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– 4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ш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т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.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,</w:t>
            </w:r>
          </w:p>
          <w:p w14:paraId="27E7917C" w14:textId="54BD3703" w:rsidR="00DC7C2A" w:rsidRPr="00022D1B" w:rsidRDefault="00DC7C2A" w:rsidP="00DC7C2A">
            <w:pPr>
              <w:widowControl w:val="0"/>
              <w:spacing w:after="0" w:line="240" w:lineRule="auto"/>
              <w:ind w:right="-48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022D1B">
              <w:rPr>
                <w:rFonts w:ascii="Times New Roman" w:eastAsia="Century Gothic" w:hAnsi="Times New Roman"/>
                <w:spacing w:val="2"/>
                <w:sz w:val="24"/>
                <w:szCs w:val="24"/>
              </w:rPr>
              <w:t>н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абор ремней фиксирующих,</w:t>
            </w:r>
            <w:r w:rsidRPr="00022D1B">
              <w:rPr>
                <w:rFonts w:ascii="Times New Roman" w:eastAsia="Century Gothic" w:hAnsi="Times New Roman"/>
                <w:spacing w:val="48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му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ьти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ч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аст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от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н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ая 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У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ЗТ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го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овка 5 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с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м², ге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ь УЗ 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0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,3 </w:t>
            </w:r>
            <w:r w:rsidRPr="00022D1B">
              <w:rPr>
                <w:rFonts w:ascii="Times New Roman" w:eastAsia="Century Gothic" w:hAnsi="Times New Roman"/>
                <w:spacing w:val="6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b/>
                <w:bCs/>
                <w:sz w:val="24"/>
                <w:szCs w:val="24"/>
              </w:rPr>
              <w:t>,</w:t>
            </w:r>
            <w:r w:rsidRPr="00022D1B">
              <w:rPr>
                <w:rFonts w:ascii="Times New Roman" w:eastAsia="Century Gothic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стил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у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с, держате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ь лазерного кластера или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лазерного зонда,</w:t>
            </w:r>
            <w:r w:rsidRPr="00022D1B">
              <w:rPr>
                <w:rFonts w:ascii="Times New Roman" w:eastAsia="Century Gothic" w:hAnsi="Times New Roman"/>
                <w:spacing w:val="-2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предост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е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регающая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накл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е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йка д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я л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а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зера, руководство по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ьзовате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я</w:t>
            </w:r>
          </w:p>
          <w:p w14:paraId="00A4DB19" w14:textId="14578A38" w:rsidR="00DC7C2A" w:rsidRPr="00022D1B" w:rsidRDefault="00DC7C2A" w:rsidP="000C6FA5">
            <w:pPr>
              <w:spacing w:after="0" w:line="240" w:lineRule="auto"/>
              <w:ind w:left="20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22D1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Принадлежности:</w:t>
            </w:r>
          </w:p>
          <w:p w14:paraId="7B71B047" w14:textId="05ECA19B" w:rsidR="00DC7C2A" w:rsidRPr="00022D1B" w:rsidRDefault="00DC7C2A" w:rsidP="00617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Тележка</w:t>
            </w:r>
          </w:p>
          <w:p w14:paraId="24302FB4" w14:textId="21210D4A" w:rsidR="00DC7C2A" w:rsidRPr="00022D1B" w:rsidRDefault="00DC7C2A" w:rsidP="00617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Держатель для лазерного аппликатора</w:t>
            </w:r>
          </w:p>
          <w:p w14:paraId="75AF4E19" w14:textId="52756E8C" w:rsidR="00DC7C2A" w:rsidRPr="00022D1B" w:rsidRDefault="00DC7C2A" w:rsidP="00DC7C2A">
            <w:pPr>
              <w:widowControl w:val="0"/>
              <w:tabs>
                <w:tab w:val="left" w:pos="10109"/>
              </w:tabs>
              <w:spacing w:after="0" w:line="240" w:lineRule="auto"/>
              <w:ind w:right="-47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Комбинированный (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И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К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и К)</w:t>
            </w:r>
            <w:r w:rsidRPr="00022D1B">
              <w:rPr>
                <w:rFonts w:ascii="Times New Roman" w:eastAsia="Century Gothic" w:hAnsi="Times New Roman"/>
                <w:spacing w:val="-3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pacing w:val="3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азерный класт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е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р.</w:t>
            </w:r>
            <w:r w:rsidRPr="00022D1B"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Суммарная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выхо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д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ная 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м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ощность</w:t>
            </w:r>
            <w:r w:rsidRPr="00022D1B">
              <w:rPr>
                <w:rFonts w:ascii="Times New Roman" w:eastAsia="Century Gothic" w:hAnsi="Times New Roman"/>
                <w:spacing w:val="4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b/>
                <w:bCs/>
                <w:sz w:val="24"/>
                <w:szCs w:val="24"/>
              </w:rPr>
              <w:t xml:space="preserve">1500 </w:t>
            </w:r>
            <w:r w:rsidRPr="00022D1B">
              <w:rPr>
                <w:rFonts w:ascii="Times New Roman" w:eastAsia="Century Gothic" w:hAnsi="Times New Roman"/>
                <w:b/>
                <w:bCs/>
                <w:spacing w:val="1"/>
                <w:sz w:val="24"/>
                <w:szCs w:val="24"/>
              </w:rPr>
              <w:t>мВ</w:t>
            </w:r>
            <w:r w:rsidRPr="00022D1B">
              <w:rPr>
                <w:rFonts w:ascii="Times New Roman" w:eastAsia="Century Gothic" w:hAnsi="Times New Roman"/>
                <w:b/>
                <w:bCs/>
                <w:sz w:val="24"/>
                <w:szCs w:val="24"/>
              </w:rPr>
              <w:t xml:space="preserve">т: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- </w:t>
            </w:r>
            <w:r w:rsidRPr="00022D1B">
              <w:rPr>
                <w:rFonts w:ascii="Times New Roman" w:eastAsia="Arial" w:hAnsi="Times New Roman"/>
                <w:position w:val="1"/>
                <w:sz w:val="24"/>
                <w:szCs w:val="24"/>
              </w:rPr>
              <w:t>8</w:t>
            </w:r>
            <w:r w:rsidRPr="00022D1B">
              <w:rPr>
                <w:rFonts w:ascii="Times New Roman" w:eastAsia="Arial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Arial" w:hAnsi="Times New Roman"/>
                <w:position w:val="1"/>
                <w:sz w:val="24"/>
                <w:szCs w:val="24"/>
              </w:rPr>
              <w:t xml:space="preserve">697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4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x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50 мВт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/ 685 нм, 4</w:t>
            </w:r>
            <w:r w:rsidRPr="00022D1B">
              <w:rPr>
                <w:rFonts w:ascii="Times New Roman" w:eastAsia="Century Gothic" w:hAnsi="Times New Roman"/>
                <w:spacing w:val="2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x 3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2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5</w:t>
            </w:r>
            <w:r w:rsidRPr="00022D1B">
              <w:rPr>
                <w:rFonts w:ascii="Times New Roman" w:eastAsia="Century Gothic" w:hAnsi="Times New Roman"/>
                <w:spacing w:val="-2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мВт /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830 нм, 13</w:t>
            </w:r>
            <w:r w:rsidRPr="00022D1B">
              <w:rPr>
                <w:rFonts w:ascii="Times New Roman" w:eastAsia="Century Gothic" w:hAnsi="Times New Roman"/>
                <w:spacing w:val="3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x 16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мВт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/</w:t>
            </w:r>
            <w:r w:rsidRPr="00022D1B">
              <w:rPr>
                <w:rFonts w:ascii="Times New Roman" w:eastAsia="Century Gothic" w:hAnsi="Times New Roman"/>
                <w:spacing w:val="-2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4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7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0 нм</w:t>
            </w:r>
            <w:r w:rsidRPr="00022D1B">
              <w:rPr>
                <w:rFonts w:ascii="Times New Roman" w:eastAsia="Century Gothic" w:hAnsi="Times New Roman"/>
                <w:spacing w:val="3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pacing w:val="-6"/>
                <w:sz w:val="24"/>
                <w:szCs w:val="24"/>
              </w:rPr>
              <w:t>(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голубой све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т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).</w:t>
            </w:r>
          </w:p>
          <w:p w14:paraId="7E1ED87B" w14:textId="65107043" w:rsidR="0061708B" w:rsidRPr="00022D1B" w:rsidRDefault="0061708B" w:rsidP="00DC7C2A">
            <w:pPr>
              <w:widowControl w:val="0"/>
              <w:tabs>
                <w:tab w:val="left" w:pos="10109"/>
              </w:tabs>
              <w:spacing w:after="0" w:line="240" w:lineRule="auto"/>
              <w:ind w:right="-47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Зонд лазерный, ИК, 400мВт</w:t>
            </w:r>
          </w:p>
          <w:p w14:paraId="42AFABC8" w14:textId="632EDAF0" w:rsidR="0061708B" w:rsidRPr="00022D1B" w:rsidRDefault="0061708B" w:rsidP="00DC7C2A">
            <w:pPr>
              <w:widowControl w:val="0"/>
              <w:tabs>
                <w:tab w:val="left" w:pos="10109"/>
              </w:tabs>
              <w:spacing w:after="0" w:line="240" w:lineRule="auto"/>
              <w:ind w:right="-47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Очки защитные в футляре (2шт.)</w:t>
            </w:r>
          </w:p>
          <w:p w14:paraId="17920F18" w14:textId="64FE8FA2" w:rsidR="0061708B" w:rsidRPr="00022D1B" w:rsidRDefault="0061708B" w:rsidP="00DC7C2A">
            <w:pPr>
              <w:widowControl w:val="0"/>
              <w:tabs>
                <w:tab w:val="left" w:pos="10109"/>
              </w:tabs>
              <w:spacing w:after="0" w:line="240" w:lineRule="auto"/>
              <w:ind w:right="-47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022D1B">
              <w:rPr>
                <w:rFonts w:ascii="Times New Roman" w:eastAsia="Century Gothic" w:hAnsi="Times New Roman"/>
                <w:spacing w:val="-5"/>
                <w:sz w:val="24"/>
                <w:szCs w:val="24"/>
              </w:rPr>
              <w:t>А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п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п</w:t>
            </w:r>
            <w:r w:rsidRPr="00022D1B">
              <w:rPr>
                <w:rFonts w:ascii="Times New Roman" w:eastAsia="Century Gothic" w:hAnsi="Times New Roman"/>
                <w:spacing w:val="2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икатор бе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з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оп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е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раторный Handsfree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Sono 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4,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4x3 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с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м2</w:t>
            </w:r>
          </w:p>
          <w:p w14:paraId="14D927B3" w14:textId="115BDE52" w:rsidR="0061708B" w:rsidRPr="00022D1B" w:rsidRDefault="0061708B" w:rsidP="00DC7C2A">
            <w:pPr>
              <w:widowControl w:val="0"/>
              <w:tabs>
                <w:tab w:val="left" w:pos="10109"/>
              </w:tabs>
              <w:spacing w:after="0" w:line="240" w:lineRule="auto"/>
              <w:ind w:right="-47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022D1B">
              <w:rPr>
                <w:rFonts w:ascii="Times New Roman" w:eastAsia="Century Gothic" w:hAnsi="Times New Roman"/>
                <w:spacing w:val="-5"/>
                <w:sz w:val="24"/>
                <w:szCs w:val="24"/>
              </w:rPr>
              <w:t>А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п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п</w:t>
            </w:r>
            <w:r w:rsidRPr="00022D1B">
              <w:rPr>
                <w:rFonts w:ascii="Times New Roman" w:eastAsia="Century Gothic" w:hAnsi="Times New Roman"/>
                <w:spacing w:val="2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икатор бе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з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оп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е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раторный Handsfree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Sono 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6,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6x3 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с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м2</w:t>
            </w:r>
          </w:p>
          <w:p w14:paraId="0C6CA31E" w14:textId="134ED3EE" w:rsidR="0061708B" w:rsidRPr="00022D1B" w:rsidRDefault="0061708B" w:rsidP="00DC7C2A">
            <w:pPr>
              <w:widowControl w:val="0"/>
              <w:tabs>
                <w:tab w:val="left" w:pos="10109"/>
              </w:tabs>
              <w:spacing w:after="0" w:line="240" w:lineRule="auto"/>
              <w:ind w:right="-47"/>
              <w:rPr>
                <w:rFonts w:ascii="Times New Roman" w:eastAsia="Century Gothic" w:hAnsi="Times New Roman"/>
                <w:spacing w:val="-1"/>
                <w:sz w:val="24"/>
                <w:szCs w:val="24"/>
              </w:rPr>
            </w:pP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Э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кт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род 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1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2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0</w:t>
            </w:r>
            <w:r w:rsidRPr="00022D1B">
              <w:rPr>
                <w:rFonts w:ascii="Times New Roman" w:eastAsia="Century Gothic" w:hAnsi="Times New Roman"/>
                <w:spacing w:val="-2"/>
                <w:sz w:val="24"/>
                <w:szCs w:val="24"/>
              </w:rPr>
              <w:t>x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100 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м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м</w:t>
            </w:r>
            <w:r w:rsidRPr="00022D1B">
              <w:rPr>
                <w:rFonts w:ascii="Times New Roman" w:eastAsia="Century Gothic" w:hAnsi="Times New Roman"/>
                <w:spacing w:val="6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pacing w:val="-6"/>
                <w:sz w:val="24"/>
                <w:szCs w:val="24"/>
              </w:rPr>
              <w:t>(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4ш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т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.)</w:t>
            </w:r>
          </w:p>
          <w:p w14:paraId="52251BB7" w14:textId="1C6F244E" w:rsidR="0061708B" w:rsidRPr="00022D1B" w:rsidRDefault="0061708B" w:rsidP="00DC7C2A">
            <w:pPr>
              <w:widowControl w:val="0"/>
              <w:tabs>
                <w:tab w:val="left" w:pos="10109"/>
              </w:tabs>
              <w:spacing w:after="0" w:line="240" w:lineRule="auto"/>
              <w:ind w:right="-47"/>
              <w:rPr>
                <w:rFonts w:ascii="Times New Roman" w:eastAsia="Century Gothic" w:hAnsi="Times New Roman"/>
                <w:spacing w:val="1"/>
                <w:sz w:val="24"/>
                <w:szCs w:val="24"/>
              </w:rPr>
            </w:pP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Губковое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по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к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рытие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для э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л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е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к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т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ро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д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ов 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7</w:t>
            </w:r>
            <w:r w:rsidRPr="00022D1B">
              <w:rPr>
                <w:rFonts w:ascii="Times New Roman" w:eastAsia="Century Gothic" w:hAnsi="Times New Roman"/>
                <w:spacing w:val="3"/>
                <w:sz w:val="24"/>
                <w:szCs w:val="24"/>
              </w:rPr>
              <w:t>0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x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5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0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мм</w:t>
            </w:r>
            <w:r w:rsidRPr="00022D1B">
              <w:rPr>
                <w:rFonts w:ascii="Times New Roman" w:eastAsia="Century Gothic" w:hAnsi="Times New Roman"/>
                <w:spacing w:val="2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pacing w:val="-6"/>
                <w:sz w:val="24"/>
                <w:szCs w:val="24"/>
              </w:rPr>
              <w:t>(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4ш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т.)</w:t>
            </w:r>
          </w:p>
          <w:p w14:paraId="6ED07314" w14:textId="4184303F" w:rsidR="0061708B" w:rsidRPr="00022D1B" w:rsidRDefault="0061708B" w:rsidP="00DC7C2A">
            <w:pPr>
              <w:widowControl w:val="0"/>
              <w:tabs>
                <w:tab w:val="left" w:pos="10109"/>
              </w:tabs>
              <w:spacing w:after="0" w:line="240" w:lineRule="auto"/>
              <w:ind w:right="-47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Губковые по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к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рытия для эл</w:t>
            </w:r>
            <w:r w:rsidRPr="00022D1B">
              <w:rPr>
                <w:rFonts w:ascii="Times New Roman" w:eastAsia="Century Gothic" w:hAnsi="Times New Roman"/>
                <w:spacing w:val="-1"/>
                <w:sz w:val="24"/>
                <w:szCs w:val="24"/>
              </w:rPr>
              <w:t>е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к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т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родов 1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2</w:t>
            </w:r>
            <w:r w:rsidRPr="00022D1B">
              <w:rPr>
                <w:rFonts w:ascii="Times New Roman" w:eastAsia="Century Gothic" w:hAnsi="Times New Roman"/>
                <w:spacing w:val="4"/>
                <w:sz w:val="24"/>
                <w:szCs w:val="24"/>
              </w:rPr>
              <w:t>0</w:t>
            </w:r>
            <w:r w:rsidRPr="00022D1B">
              <w:rPr>
                <w:rFonts w:ascii="Times New Roman" w:eastAsia="Century Gothic" w:hAnsi="Times New Roman"/>
                <w:spacing w:val="-2"/>
                <w:sz w:val="24"/>
                <w:szCs w:val="24"/>
              </w:rPr>
              <w:t>x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 xml:space="preserve">100 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м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м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 xml:space="preserve"> </w:t>
            </w:r>
            <w:r w:rsidRPr="00022D1B">
              <w:rPr>
                <w:rFonts w:ascii="Times New Roman" w:eastAsia="Century Gothic" w:hAnsi="Times New Roman"/>
                <w:spacing w:val="-5"/>
                <w:sz w:val="24"/>
                <w:szCs w:val="24"/>
              </w:rPr>
              <w:t>(</w:t>
            </w:r>
            <w:r w:rsidRPr="00022D1B">
              <w:rPr>
                <w:rFonts w:ascii="Times New Roman" w:eastAsia="Century Gothic" w:hAnsi="Times New Roman"/>
                <w:sz w:val="24"/>
                <w:szCs w:val="24"/>
              </w:rPr>
              <w:t>8ш</w:t>
            </w:r>
            <w:r w:rsidRPr="00022D1B">
              <w:rPr>
                <w:rFonts w:ascii="Times New Roman" w:eastAsia="Century Gothic" w:hAnsi="Times New Roman"/>
                <w:spacing w:val="1"/>
                <w:sz w:val="24"/>
                <w:szCs w:val="24"/>
              </w:rPr>
              <w:t>т.)</w:t>
            </w:r>
          </w:p>
          <w:p w14:paraId="6B7364A0" w14:textId="77777777" w:rsidR="00DC7C2A" w:rsidRDefault="00DC7C2A" w:rsidP="000C6FA5">
            <w:pPr>
              <w:spacing w:after="0" w:line="240" w:lineRule="auto"/>
              <w:ind w:left="20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7047A929" w14:textId="4F75F62B" w:rsidR="000C6FA5" w:rsidRPr="005E4A04" w:rsidRDefault="000C6FA5" w:rsidP="000C6FA5">
            <w:pPr>
              <w:spacing w:after="0" w:line="240" w:lineRule="auto"/>
              <w:ind w:left="20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4A0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Параметры электротерапии:</w:t>
            </w:r>
          </w:p>
          <w:p w14:paraId="05C9C929" w14:textId="05785CED" w:rsidR="000C6FA5" w:rsidRDefault="000C6FA5" w:rsidP="000C6FA5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6F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Токи:</w:t>
            </w:r>
          </w:p>
          <w:p w14:paraId="75919BB4" w14:textId="5DE9D393" w:rsidR="000C6FA5" w:rsidRDefault="000C6FA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гальванический ток</w:t>
            </w:r>
          </w:p>
          <w:p w14:paraId="6E668B76" w14:textId="3974F2C5" w:rsidR="000C6FA5" w:rsidRDefault="000C6FA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диадинамический ток</w:t>
            </w:r>
          </w:p>
          <w:p w14:paraId="56924EB9" w14:textId="074ECDEF" w:rsidR="000C6FA5" w:rsidRDefault="000C6FA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токи Траберта</w:t>
            </w:r>
          </w:p>
          <w:p w14:paraId="753EF4E8" w14:textId="1570F51D" w:rsidR="000C6FA5" w:rsidRDefault="000C6FA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фарадический ток</w:t>
            </w:r>
          </w:p>
          <w:p w14:paraId="297807C5" w14:textId="4507D08F" w:rsidR="000C6FA5" w:rsidRDefault="000C6FA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неофарадический ток</w:t>
            </w:r>
          </w:p>
          <w:p w14:paraId="57D8E75F" w14:textId="664E3783" w:rsidR="000C6FA5" w:rsidRDefault="00F5042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экспоненциальные импульсы экспоненциально нарастающие импульсы</w:t>
            </w:r>
          </w:p>
          <w:p w14:paraId="61B48D21" w14:textId="1528A0E4" w:rsidR="00F50425" w:rsidRDefault="00F5042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прямоугольные импульсы</w:t>
            </w:r>
          </w:p>
          <w:p w14:paraId="52B11A40" w14:textId="3CDFABF7" w:rsidR="00F50425" w:rsidRDefault="00F5042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электростимуляция</w:t>
            </w:r>
          </w:p>
          <w:p w14:paraId="6BD5058F" w14:textId="2838FD0E" w:rsidR="00F50425" w:rsidRDefault="00F5042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стимулирующие импульсы</w:t>
            </w:r>
          </w:p>
          <w:p w14:paraId="2D50C18D" w14:textId="4CAD13E2" w:rsidR="00F50425" w:rsidRDefault="00F5042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трапецеидальные импульсы</w:t>
            </w:r>
          </w:p>
          <w:p w14:paraId="26E093EE" w14:textId="1E1E2D14" w:rsidR="00F50425" w:rsidRDefault="00F5042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треугольные импульсы</w:t>
            </w:r>
          </w:p>
          <w:p w14:paraId="06B42C90" w14:textId="604BBE74" w:rsidR="00F50425" w:rsidRDefault="00F5042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комбинированные импульсы</w:t>
            </w:r>
          </w:p>
          <w:p w14:paraId="54D660C6" w14:textId="72493745" w:rsidR="00F50425" w:rsidRDefault="00F5042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ЧЕНС</w:t>
            </w:r>
          </w:p>
          <w:p w14:paraId="7DDA3678" w14:textId="2C3170A8" w:rsidR="00F50425" w:rsidRDefault="00F5042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вывоковольтные наноимпульсы</w:t>
            </w:r>
          </w:p>
          <w:p w14:paraId="7FBBBA17" w14:textId="6E1F9FA9" w:rsidR="00F50425" w:rsidRDefault="00F50425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последовательности</w:t>
            </w:r>
          </w:p>
          <w:p w14:paraId="4E3D0F07" w14:textId="77772CCD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2-полюсная интерференция</w:t>
            </w:r>
          </w:p>
          <w:p w14:paraId="31FEA52A" w14:textId="62CEA485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4-полюсная интерференция</w:t>
            </w:r>
          </w:p>
          <w:p w14:paraId="2C8A76AE" w14:textId="71C7BABA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изопланарная интерференция и поле дипольного вектора</w:t>
            </w:r>
          </w:p>
          <w:p w14:paraId="16536197" w14:textId="503B0416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прерываемые импульсы</w:t>
            </w:r>
          </w:p>
          <w:p w14:paraId="0318A3A7" w14:textId="284A7D66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токи Ледюка</w:t>
            </w:r>
          </w:p>
          <w:p w14:paraId="4CB97EA2" w14:textId="36E1F018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Н-волны</w:t>
            </w:r>
          </w:p>
          <w:p w14:paraId="14C4A0B0" w14:textId="36135AFB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Микротоки</w:t>
            </w:r>
          </w:p>
          <w:p w14:paraId="3D98CE16" w14:textId="2180F142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среднечастотные импульсы</w:t>
            </w:r>
          </w:p>
          <w:p w14:paraId="6AB44784" w14:textId="6720C006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спастическая стимуляция (по Hufschmidt)</w:t>
            </w:r>
          </w:p>
          <w:p w14:paraId="6E73A269" w14:textId="45A4D3B8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спастическая стимуляция (по Jantsch)</w:t>
            </w:r>
          </w:p>
          <w:p w14:paraId="5F5B0572" w14:textId="1D7C4B52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высоковольтная терапия</w:t>
            </w:r>
          </w:p>
          <w:p w14:paraId="44624841" w14:textId="0C9A2FB7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импульсный гальванический ток</w:t>
            </w:r>
          </w:p>
          <w:p w14:paraId="122527F2" w14:textId="05E35BAA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модулированный импульсный ток</w:t>
            </w:r>
          </w:p>
          <w:p w14:paraId="7E404AEB" w14:textId="046DE4D2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 VMS</w:t>
            </w:r>
          </w:p>
          <w:p w14:paraId="06EFEF96" w14:textId="772BB382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 Котц</w:t>
            </w:r>
          </w:p>
          <w:p w14:paraId="629269DA" w14:textId="59EAF66A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Постизометрическая релаксация мышц</w:t>
            </w:r>
          </w:p>
          <w:p w14:paraId="25FC2031" w14:textId="3BF5B578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Режимы постоянного тока и напряжения - CC/CV</w:t>
            </w:r>
          </w:p>
          <w:p w14:paraId="5C3F87E5" w14:textId="7E0505D2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установки силы тока 0,1 мА и 0,1 В</w:t>
            </w:r>
          </w:p>
          <w:p w14:paraId="21BD3E08" w14:textId="00148A88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Легкая смена полярности</w:t>
            </w:r>
          </w:p>
          <w:p w14:paraId="2F133D8D" w14:textId="06537BA8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программируемых последовательностей токов 150</w:t>
            </w:r>
          </w:p>
          <w:p w14:paraId="4BBB8EAF" w14:textId="7FE41402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по заболеваниям с графическими схемами воздействия 53 позиции</w:t>
            </w:r>
          </w:p>
          <w:p w14:paraId="6BE0841D" w14:textId="611C473F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Возможность подключения к вакуумному аппарату BTL Vac (вакуумный блок)</w:t>
            </w:r>
          </w:p>
          <w:p w14:paraId="14E62AA2" w14:textId="5C6D0EE8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терапии от 0 до 100 минут</w:t>
            </w:r>
          </w:p>
          <w:p w14:paraId="5EE1CFFE" w14:textId="09349660" w:rsidR="0046464E" w:rsidRDefault="0046464E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установки 1 сек</w:t>
            </w:r>
          </w:p>
          <w:p w14:paraId="7339AFF7" w14:textId="77777777" w:rsidR="00E16CAC" w:rsidRPr="00A17C78" w:rsidRDefault="00E16CAC" w:rsidP="00E16CAC">
            <w:pPr>
              <w:pStyle w:val="a3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A17C78"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val="cs-CZ" w:eastAsia="zh-CN"/>
              </w:rPr>
              <w:t>Параметры лазерной терапии</w:t>
            </w:r>
            <w:r w:rsidRPr="00A17C78"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  <w:t>:</w:t>
            </w:r>
          </w:p>
          <w:p w14:paraId="07208075" w14:textId="77777777" w:rsidR="00E16CAC" w:rsidRPr="001D73E6" w:rsidRDefault="00E16CAC" w:rsidP="00E16CA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54D5D">
              <w:rPr>
                <w:rFonts w:ascii="Times New Roman" w:hAnsi="Times New Roman"/>
                <w:sz w:val="24"/>
                <w:szCs w:val="24"/>
              </w:rPr>
              <w:t>ндикаци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54D5D">
              <w:rPr>
                <w:rFonts w:ascii="Times New Roman" w:hAnsi="Times New Roman"/>
                <w:sz w:val="24"/>
                <w:szCs w:val="24"/>
              </w:rPr>
              <w:t xml:space="preserve"> готовности излучателя (на экране)</w:t>
            </w:r>
          </w:p>
          <w:p w14:paraId="04ECC75F" w14:textId="77777777" w:rsidR="00E16CAC" w:rsidRPr="001D73E6" w:rsidRDefault="00E16CAC" w:rsidP="00E16CA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54D5D">
              <w:rPr>
                <w:rFonts w:ascii="Times New Roman" w:hAnsi="Times New Roman"/>
                <w:sz w:val="24"/>
                <w:szCs w:val="24"/>
              </w:rPr>
              <w:t>ндикаци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54D5D">
              <w:rPr>
                <w:rFonts w:ascii="Times New Roman" w:hAnsi="Times New Roman"/>
                <w:sz w:val="24"/>
                <w:szCs w:val="24"/>
              </w:rPr>
              <w:t xml:space="preserve"> лазерного излучения</w:t>
            </w:r>
          </w:p>
          <w:p w14:paraId="0AA94A34" w14:textId="77777777" w:rsidR="00E16CAC" w:rsidRPr="001D73E6" w:rsidRDefault="00E16CAC" w:rsidP="00E16CA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54D5D">
              <w:rPr>
                <w:rFonts w:ascii="Times New Roman" w:hAnsi="Times New Roman"/>
                <w:sz w:val="24"/>
                <w:szCs w:val="24"/>
              </w:rPr>
              <w:t>верной блокировочн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954D5D">
              <w:rPr>
                <w:rFonts w:ascii="Times New Roman" w:hAnsi="Times New Roman"/>
                <w:sz w:val="24"/>
                <w:szCs w:val="24"/>
              </w:rPr>
              <w:t xml:space="preserve"> выключател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14:paraId="1B905355" w14:textId="77777777" w:rsidR="00E16CAC" w:rsidRPr="001D73E6" w:rsidRDefault="00E16CAC" w:rsidP="00E16CA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54D5D">
              <w:rPr>
                <w:rFonts w:ascii="Times New Roman" w:hAnsi="Times New Roman"/>
                <w:sz w:val="24"/>
                <w:szCs w:val="24"/>
              </w:rPr>
              <w:t>Постоянный и импульсный режимы (частота 0-10000 Гц)</w:t>
            </w:r>
          </w:p>
          <w:p w14:paraId="0AD99E54" w14:textId="77777777" w:rsidR="00E16CAC" w:rsidRPr="001D73E6" w:rsidRDefault="00E16CAC" w:rsidP="00E16CA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54D5D">
              <w:rPr>
                <w:rFonts w:ascii="Times New Roman" w:hAnsi="Times New Roman"/>
                <w:sz w:val="24"/>
                <w:szCs w:val="24"/>
              </w:rPr>
              <w:t>Доза: 0.1-100 Дж/см2</w:t>
            </w:r>
          </w:p>
          <w:p w14:paraId="599BA3B4" w14:textId="77777777" w:rsidR="00E16CAC" w:rsidRPr="001D73E6" w:rsidRDefault="00E16CAC" w:rsidP="00E16CA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54D5D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Обрабатываемая площадь: 0.1 – 100 см2</w:t>
            </w:r>
          </w:p>
          <w:p w14:paraId="42E40A28" w14:textId="77777777" w:rsidR="00E16CAC" w:rsidRPr="001D73E6" w:rsidRDefault="00E16CAC" w:rsidP="00E16CA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54D5D">
              <w:rPr>
                <w:rFonts w:ascii="Times New Roman" w:hAnsi="Times New Roman"/>
                <w:sz w:val="24"/>
                <w:szCs w:val="24"/>
              </w:rPr>
              <w:t>Коэффицент заполнения: 35-90%</w:t>
            </w:r>
          </w:p>
          <w:p w14:paraId="41666B3C" w14:textId="77777777" w:rsidR="00E16CAC" w:rsidRPr="001D73E6" w:rsidRDefault="00E16CAC" w:rsidP="00E16CA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54D5D">
              <w:rPr>
                <w:rFonts w:ascii="Times New Roman" w:hAnsi="Times New Roman"/>
                <w:sz w:val="24"/>
                <w:szCs w:val="24"/>
              </w:rPr>
              <w:t>Мощность выходного издучения, мВт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54D5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54D5D">
              <w:rPr>
                <w:rFonts w:ascii="Times New Roman" w:hAnsi="Times New Roman"/>
                <w:sz w:val="24"/>
                <w:szCs w:val="24"/>
              </w:rPr>
              <w:t xml:space="preserve"> 1700</w:t>
            </w:r>
          </w:p>
          <w:p w14:paraId="4179A848" w14:textId="77777777" w:rsidR="00E16CAC" w:rsidRDefault="00E16CAC" w:rsidP="000C6FA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60A58D" w14:textId="2AA78B81" w:rsidR="007B6CE2" w:rsidRPr="004B2A5E" w:rsidRDefault="007B6CE2" w:rsidP="001912A7">
            <w:pPr>
              <w:spacing w:after="0" w:line="240" w:lineRule="auto"/>
              <w:ind w:left="20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B2A5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Параметры ультразвуковой терапии</w:t>
            </w:r>
            <w:r w:rsidR="001912A7" w:rsidRPr="004B2A5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186BA236" w14:textId="77777777" w:rsidR="00AF1A1A" w:rsidRPr="001912A7" w:rsidRDefault="00AF1A1A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A7">
              <w:rPr>
                <w:rFonts w:ascii="Times New Roman" w:hAnsi="Times New Roman"/>
                <w:sz w:val="24"/>
                <w:szCs w:val="24"/>
              </w:rPr>
              <w:t>Водонепроницаемые двухчастотные УЗТ головки (1 и 3МГц)</w:t>
            </w:r>
          </w:p>
          <w:p w14:paraId="2CEC1F2B" w14:textId="77777777" w:rsidR="00AF1A1A" w:rsidRPr="001912A7" w:rsidRDefault="00AF1A1A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A7">
              <w:rPr>
                <w:rFonts w:ascii="Times New Roman" w:hAnsi="Times New Roman"/>
                <w:sz w:val="24"/>
                <w:szCs w:val="24"/>
              </w:rPr>
              <w:t>Подогрев УЗТ головки</w:t>
            </w:r>
          </w:p>
          <w:p w14:paraId="47408F5E" w14:textId="77777777" w:rsidR="00AF1A1A" w:rsidRPr="001912A7" w:rsidRDefault="00AF1A1A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A7">
              <w:rPr>
                <w:rFonts w:ascii="Times New Roman" w:hAnsi="Times New Roman"/>
                <w:sz w:val="24"/>
                <w:szCs w:val="24"/>
              </w:rPr>
              <w:t>Комбинированное воздействие 1/3 МГц</w:t>
            </w:r>
          </w:p>
          <w:p w14:paraId="1A546728" w14:textId="77777777" w:rsidR="002E3DCF" w:rsidRPr="001912A7" w:rsidRDefault="002E3DCF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A7">
              <w:rPr>
                <w:rFonts w:ascii="Times New Roman" w:hAnsi="Times New Roman"/>
                <w:sz w:val="24"/>
                <w:szCs w:val="24"/>
              </w:rPr>
              <w:t>Многочастотная ультразвуковая система с визуальным контролем контакта</w:t>
            </w:r>
          </w:p>
          <w:p w14:paraId="2E69D41C" w14:textId="77777777" w:rsidR="002E3DCF" w:rsidRPr="001912A7" w:rsidRDefault="002E3DCF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A7">
              <w:rPr>
                <w:rFonts w:ascii="Times New Roman" w:hAnsi="Times New Roman"/>
                <w:sz w:val="24"/>
                <w:szCs w:val="24"/>
              </w:rPr>
              <w:t>Одновременное подключение двух УЗТ головок</w:t>
            </w:r>
          </w:p>
          <w:p w14:paraId="56B113B7" w14:textId="77777777" w:rsidR="002E3DCF" w:rsidRPr="001912A7" w:rsidRDefault="002E3DCF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A7">
              <w:rPr>
                <w:rFonts w:ascii="Times New Roman" w:hAnsi="Times New Roman"/>
                <w:sz w:val="24"/>
                <w:szCs w:val="24"/>
              </w:rPr>
              <w:t>Постоянный и имульсный режим ультразвука</w:t>
            </w:r>
          </w:p>
          <w:p w14:paraId="30ABC9C6" w14:textId="77777777" w:rsidR="002E3DCF" w:rsidRPr="001912A7" w:rsidRDefault="002E3DCF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A7">
              <w:rPr>
                <w:rFonts w:ascii="Times New Roman" w:hAnsi="Times New Roman"/>
                <w:sz w:val="24"/>
                <w:szCs w:val="24"/>
              </w:rPr>
              <w:t>Частота модуляции 10-150Гц</w:t>
            </w:r>
          </w:p>
          <w:p w14:paraId="45B3DC36" w14:textId="77777777" w:rsidR="002E3DCF" w:rsidRPr="001912A7" w:rsidRDefault="002E3DCF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A7">
              <w:rPr>
                <w:rFonts w:ascii="Times New Roman" w:hAnsi="Times New Roman"/>
                <w:sz w:val="24"/>
                <w:szCs w:val="24"/>
              </w:rPr>
              <w:t>Коэффицент заполнения: 5-95%</w:t>
            </w:r>
          </w:p>
          <w:p w14:paraId="6A3F181B" w14:textId="74CCB2A0" w:rsidR="00C9138E" w:rsidRDefault="00C9138E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A7">
              <w:rPr>
                <w:rFonts w:ascii="Times New Roman" w:hAnsi="Times New Roman"/>
                <w:sz w:val="24"/>
                <w:szCs w:val="24"/>
              </w:rPr>
              <w:t>Калибрация УЗТ головок может быть проведеная пользователем</w:t>
            </w:r>
          </w:p>
          <w:p w14:paraId="6BED9F74" w14:textId="019E67B8" w:rsidR="004B2A5E" w:rsidRPr="001912A7" w:rsidRDefault="004B2A5E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по заболеваниям с графическими схемами воздействия - мин. 50</w:t>
            </w:r>
          </w:p>
          <w:p w14:paraId="6C77CB01" w14:textId="55B17FCA" w:rsidR="00C9138E" w:rsidRPr="001912A7" w:rsidRDefault="00C9138E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A7">
              <w:rPr>
                <w:rFonts w:ascii="Times New Roman" w:hAnsi="Times New Roman"/>
                <w:sz w:val="24"/>
                <w:szCs w:val="24"/>
              </w:rPr>
              <w:t>Максимальная выходная интенсивность в постоянном режиме 2Вт/см2</w:t>
            </w:r>
          </w:p>
          <w:p w14:paraId="182BE7B4" w14:textId="15804466" w:rsidR="00C9138E" w:rsidRPr="001912A7" w:rsidRDefault="00C9138E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A7">
              <w:rPr>
                <w:rFonts w:ascii="Times New Roman" w:hAnsi="Times New Roman"/>
                <w:sz w:val="24"/>
                <w:szCs w:val="24"/>
              </w:rPr>
              <w:t>Максимальная выходная интенсивность в импульсном режиме: от 3Вт/см2</w:t>
            </w:r>
          </w:p>
          <w:p w14:paraId="6A4E89FA" w14:textId="77777777" w:rsidR="00C9138E" w:rsidRPr="001912A7" w:rsidRDefault="00C9138E" w:rsidP="001912A7">
            <w:pPr>
              <w:numPr>
                <w:ilvl w:val="0"/>
                <w:numId w:val="29"/>
              </w:numPr>
              <w:tabs>
                <w:tab w:val="num" w:pos="720"/>
              </w:tabs>
              <w:spacing w:after="0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A7">
              <w:rPr>
                <w:rFonts w:ascii="Times New Roman" w:hAnsi="Times New Roman"/>
                <w:sz w:val="24"/>
                <w:szCs w:val="24"/>
              </w:rPr>
              <w:t>Максимальная выходная мощность 13.2 Вт</w:t>
            </w:r>
          </w:p>
          <w:p w14:paraId="2371F12E" w14:textId="1BDE69C9" w:rsidR="00A910D0" w:rsidRPr="00354ACC" w:rsidRDefault="00A910D0" w:rsidP="00A17C78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CBB181" w14:textId="7D16137B" w:rsidR="00844192" w:rsidRPr="00022D1B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lastRenderedPageBreak/>
        <w:t>3.Общие требования:</w:t>
      </w:r>
    </w:p>
    <w:p w14:paraId="38654A8D" w14:textId="0E44CE60" w:rsidR="00844192" w:rsidRPr="00022D1B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t xml:space="preserve">3.1. </w:t>
      </w:r>
      <w:r w:rsidR="00B74382" w:rsidRPr="00022D1B">
        <w:rPr>
          <w:rFonts w:ascii="Times New Roman" w:hAnsi="Times New Roman"/>
          <w:sz w:val="28"/>
          <w:szCs w:val="28"/>
        </w:rPr>
        <w:t>Г</w:t>
      </w:r>
      <w:r w:rsidRPr="00022D1B">
        <w:rPr>
          <w:rFonts w:ascii="Times New Roman" w:hAnsi="Times New Roman"/>
          <w:sz w:val="28"/>
          <w:szCs w:val="28"/>
        </w:rPr>
        <w:t>арантийные обязательства-не менее 24 месяцев;</w:t>
      </w:r>
    </w:p>
    <w:p w14:paraId="20E9CEE7" w14:textId="40777CD1" w:rsidR="00844192" w:rsidRPr="00022D1B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t xml:space="preserve">3.2. </w:t>
      </w:r>
      <w:r w:rsidR="00B74382" w:rsidRPr="00022D1B">
        <w:rPr>
          <w:rFonts w:ascii="Times New Roman" w:hAnsi="Times New Roman"/>
          <w:sz w:val="28"/>
          <w:szCs w:val="28"/>
        </w:rPr>
        <w:t>Н</w:t>
      </w:r>
      <w:r w:rsidRPr="00022D1B">
        <w:rPr>
          <w:rFonts w:ascii="Times New Roman" w:hAnsi="Times New Roman"/>
          <w:sz w:val="28"/>
          <w:szCs w:val="28"/>
        </w:rPr>
        <w:t>аличие ремонтных</w:t>
      </w:r>
      <w:r w:rsidR="00CC68AB" w:rsidRPr="00022D1B">
        <w:rPr>
          <w:rFonts w:ascii="Times New Roman" w:hAnsi="Times New Roman"/>
          <w:sz w:val="28"/>
          <w:szCs w:val="28"/>
        </w:rPr>
        <w:t xml:space="preserve"> и обслуживающих</w:t>
      </w:r>
      <w:r w:rsidRPr="00022D1B">
        <w:rPr>
          <w:rFonts w:ascii="Times New Roman" w:hAnsi="Times New Roman"/>
          <w:sz w:val="28"/>
          <w:szCs w:val="28"/>
        </w:rPr>
        <w:t xml:space="preserve"> </w:t>
      </w:r>
      <w:r w:rsidR="00CC68AB" w:rsidRPr="00022D1B">
        <w:rPr>
          <w:rFonts w:ascii="Times New Roman" w:hAnsi="Times New Roman"/>
          <w:sz w:val="28"/>
          <w:szCs w:val="28"/>
        </w:rPr>
        <w:t>компаний</w:t>
      </w:r>
      <w:r w:rsidRPr="00022D1B">
        <w:rPr>
          <w:rFonts w:ascii="Times New Roman" w:hAnsi="Times New Roman"/>
          <w:sz w:val="28"/>
          <w:szCs w:val="28"/>
        </w:rPr>
        <w:t xml:space="preserve"> на территории РБ;</w:t>
      </w:r>
    </w:p>
    <w:p w14:paraId="44B338ED" w14:textId="41C0073A" w:rsidR="00844192" w:rsidRPr="00022D1B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t xml:space="preserve">3.3. </w:t>
      </w:r>
      <w:r w:rsidR="00B74382" w:rsidRPr="00022D1B">
        <w:rPr>
          <w:rFonts w:ascii="Times New Roman" w:hAnsi="Times New Roman"/>
          <w:sz w:val="28"/>
          <w:szCs w:val="28"/>
        </w:rPr>
        <w:t>П</w:t>
      </w:r>
      <w:r w:rsidRPr="00022D1B">
        <w:rPr>
          <w:rFonts w:ascii="Times New Roman" w:hAnsi="Times New Roman"/>
          <w:sz w:val="28"/>
          <w:szCs w:val="28"/>
        </w:rPr>
        <w:t xml:space="preserve">аспорт, </w:t>
      </w:r>
      <w:r w:rsidR="00EC200B" w:rsidRPr="00022D1B">
        <w:rPr>
          <w:rFonts w:ascii="Times New Roman" w:hAnsi="Times New Roman"/>
          <w:sz w:val="28"/>
          <w:szCs w:val="28"/>
        </w:rPr>
        <w:t>инструкция</w:t>
      </w:r>
      <w:r w:rsidRPr="00022D1B">
        <w:rPr>
          <w:rFonts w:ascii="Times New Roman" w:hAnsi="Times New Roman"/>
          <w:sz w:val="28"/>
          <w:szCs w:val="28"/>
        </w:rPr>
        <w:t xml:space="preserve"> по эксплуатации</w:t>
      </w:r>
      <w:r w:rsidR="00EC200B" w:rsidRPr="00022D1B">
        <w:rPr>
          <w:rFonts w:ascii="Times New Roman" w:hAnsi="Times New Roman"/>
          <w:sz w:val="28"/>
          <w:szCs w:val="28"/>
        </w:rPr>
        <w:t>, терапевтическое руководство</w:t>
      </w:r>
      <w:r w:rsidRPr="00022D1B">
        <w:rPr>
          <w:rFonts w:ascii="Times New Roman" w:hAnsi="Times New Roman"/>
          <w:sz w:val="28"/>
          <w:szCs w:val="28"/>
        </w:rPr>
        <w:t xml:space="preserve"> на русском языке;</w:t>
      </w:r>
    </w:p>
    <w:p w14:paraId="39F7A326" w14:textId="77777777" w:rsidR="00EC200B" w:rsidRPr="00022D1B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t xml:space="preserve">3.4. </w:t>
      </w:r>
      <w:r w:rsidR="00B74382" w:rsidRPr="00022D1B">
        <w:rPr>
          <w:rFonts w:ascii="Times New Roman" w:hAnsi="Times New Roman"/>
          <w:sz w:val="28"/>
          <w:szCs w:val="28"/>
        </w:rPr>
        <w:t>С</w:t>
      </w:r>
      <w:r w:rsidRPr="00022D1B">
        <w:rPr>
          <w:rFonts w:ascii="Times New Roman" w:hAnsi="Times New Roman"/>
          <w:sz w:val="28"/>
          <w:szCs w:val="28"/>
        </w:rPr>
        <w:t>ертификат соответствия РБ.</w:t>
      </w:r>
    </w:p>
    <w:p w14:paraId="344BD697" w14:textId="7A687B08" w:rsidR="00844192" w:rsidRPr="00022D1B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t>4. Требования к поставщику:</w:t>
      </w:r>
    </w:p>
    <w:p w14:paraId="5C743805" w14:textId="123958EC" w:rsidR="00844192" w:rsidRPr="00022D1B" w:rsidRDefault="0084419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t>4.1.</w:t>
      </w:r>
      <w:r w:rsidR="00B74382" w:rsidRPr="00022D1B">
        <w:rPr>
          <w:rFonts w:ascii="Times New Roman" w:hAnsi="Times New Roman"/>
          <w:sz w:val="28"/>
          <w:szCs w:val="28"/>
        </w:rPr>
        <w:t xml:space="preserve"> </w:t>
      </w:r>
      <w:r w:rsidR="00CC68AB" w:rsidRPr="00022D1B">
        <w:rPr>
          <w:rFonts w:ascii="Times New Roman" w:hAnsi="Times New Roman"/>
          <w:sz w:val="28"/>
          <w:szCs w:val="28"/>
        </w:rPr>
        <w:t>Оборудование</w:t>
      </w:r>
      <w:r w:rsidRPr="00022D1B">
        <w:rPr>
          <w:rFonts w:ascii="Times New Roman" w:hAnsi="Times New Roman"/>
          <w:sz w:val="28"/>
          <w:szCs w:val="28"/>
        </w:rPr>
        <w:t xml:space="preserve"> </w:t>
      </w:r>
      <w:r w:rsidR="00B74382" w:rsidRPr="00022D1B">
        <w:rPr>
          <w:rFonts w:ascii="Times New Roman" w:hAnsi="Times New Roman"/>
          <w:sz w:val="28"/>
          <w:szCs w:val="28"/>
        </w:rPr>
        <w:t>дол</w:t>
      </w:r>
      <w:r w:rsidR="00CC68AB" w:rsidRPr="00022D1B">
        <w:rPr>
          <w:rFonts w:ascii="Times New Roman" w:hAnsi="Times New Roman"/>
          <w:sz w:val="28"/>
          <w:szCs w:val="28"/>
        </w:rPr>
        <w:t>жно</w:t>
      </w:r>
      <w:r w:rsidR="00B74382" w:rsidRPr="00022D1B">
        <w:rPr>
          <w:rFonts w:ascii="Times New Roman" w:hAnsi="Times New Roman"/>
          <w:sz w:val="28"/>
          <w:szCs w:val="28"/>
        </w:rPr>
        <w:t xml:space="preserve"> поставляться</w:t>
      </w:r>
      <w:r w:rsidRPr="00022D1B">
        <w:rPr>
          <w:rFonts w:ascii="Times New Roman" w:hAnsi="Times New Roman"/>
          <w:sz w:val="28"/>
          <w:szCs w:val="28"/>
        </w:rPr>
        <w:t xml:space="preserve"> заказчику полностью собранн</w:t>
      </w:r>
      <w:r w:rsidR="00CC68AB" w:rsidRPr="00022D1B">
        <w:rPr>
          <w:rFonts w:ascii="Times New Roman" w:hAnsi="Times New Roman"/>
          <w:sz w:val="28"/>
          <w:szCs w:val="28"/>
        </w:rPr>
        <w:t>ым</w:t>
      </w:r>
      <w:r w:rsidRPr="00022D1B">
        <w:rPr>
          <w:rFonts w:ascii="Times New Roman" w:hAnsi="Times New Roman"/>
          <w:sz w:val="28"/>
          <w:szCs w:val="28"/>
        </w:rPr>
        <w:t>, отлаженн</w:t>
      </w:r>
      <w:r w:rsidR="00CC68AB" w:rsidRPr="00022D1B">
        <w:rPr>
          <w:rFonts w:ascii="Times New Roman" w:hAnsi="Times New Roman"/>
          <w:sz w:val="28"/>
          <w:szCs w:val="28"/>
        </w:rPr>
        <w:t xml:space="preserve">ым </w:t>
      </w:r>
      <w:r w:rsidRPr="00022D1B">
        <w:rPr>
          <w:rFonts w:ascii="Times New Roman" w:hAnsi="Times New Roman"/>
          <w:sz w:val="28"/>
          <w:szCs w:val="28"/>
        </w:rPr>
        <w:t>и в упакованном виде.</w:t>
      </w:r>
    </w:p>
    <w:p w14:paraId="7195F77F" w14:textId="5ED17860" w:rsidR="00844192" w:rsidRPr="00022D1B" w:rsidRDefault="00B7438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t>4</w:t>
      </w:r>
      <w:r w:rsidR="00844192" w:rsidRPr="00022D1B">
        <w:rPr>
          <w:rFonts w:ascii="Times New Roman" w:hAnsi="Times New Roman"/>
          <w:sz w:val="28"/>
          <w:szCs w:val="28"/>
        </w:rPr>
        <w:t>.2.</w:t>
      </w:r>
      <w:r w:rsidRPr="00022D1B">
        <w:rPr>
          <w:rFonts w:ascii="Times New Roman" w:hAnsi="Times New Roman"/>
          <w:sz w:val="28"/>
          <w:szCs w:val="28"/>
        </w:rPr>
        <w:t xml:space="preserve"> С</w:t>
      </w:r>
      <w:r w:rsidR="00844192" w:rsidRPr="00022D1B">
        <w:rPr>
          <w:rFonts w:ascii="Times New Roman" w:hAnsi="Times New Roman"/>
          <w:sz w:val="28"/>
          <w:szCs w:val="28"/>
        </w:rPr>
        <w:t>пособ консервации должен обеспечивать сохранность при их транспортировке, погрузочно-разгрузочных операциях и временном хранении.</w:t>
      </w:r>
    </w:p>
    <w:p w14:paraId="7DFACFA2" w14:textId="1FE47811" w:rsidR="00844192" w:rsidRPr="00022D1B" w:rsidRDefault="00B7438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t>5</w:t>
      </w:r>
      <w:r w:rsidR="00844192" w:rsidRPr="00022D1B">
        <w:rPr>
          <w:rFonts w:ascii="Times New Roman" w:hAnsi="Times New Roman"/>
          <w:sz w:val="28"/>
          <w:szCs w:val="28"/>
        </w:rPr>
        <w:t>.Требования к конкурсному предложению:</w:t>
      </w:r>
    </w:p>
    <w:p w14:paraId="19FC703E" w14:textId="15498901" w:rsidR="00844192" w:rsidRPr="00022D1B" w:rsidRDefault="00B7438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lastRenderedPageBreak/>
        <w:t>5</w:t>
      </w:r>
      <w:r w:rsidR="00844192" w:rsidRPr="00022D1B">
        <w:rPr>
          <w:rFonts w:ascii="Times New Roman" w:hAnsi="Times New Roman"/>
          <w:sz w:val="28"/>
          <w:szCs w:val="28"/>
        </w:rPr>
        <w:t>.</w:t>
      </w:r>
      <w:r w:rsidRPr="00022D1B">
        <w:rPr>
          <w:rFonts w:ascii="Times New Roman" w:hAnsi="Times New Roman"/>
          <w:sz w:val="28"/>
          <w:szCs w:val="28"/>
        </w:rPr>
        <w:t>1</w:t>
      </w:r>
      <w:r w:rsidR="00844192" w:rsidRPr="00022D1B">
        <w:rPr>
          <w:rFonts w:ascii="Times New Roman" w:hAnsi="Times New Roman"/>
          <w:sz w:val="28"/>
          <w:szCs w:val="28"/>
        </w:rPr>
        <w:t>.</w:t>
      </w:r>
      <w:r w:rsidRPr="00022D1B">
        <w:rPr>
          <w:rFonts w:ascii="Times New Roman" w:hAnsi="Times New Roman"/>
          <w:sz w:val="28"/>
          <w:szCs w:val="28"/>
        </w:rPr>
        <w:t xml:space="preserve"> </w:t>
      </w:r>
      <w:r w:rsidR="00844192" w:rsidRPr="00022D1B">
        <w:rPr>
          <w:rFonts w:ascii="Times New Roman" w:hAnsi="Times New Roman"/>
          <w:sz w:val="28"/>
          <w:szCs w:val="28"/>
        </w:rPr>
        <w:t>Предложение признается не соответствующим техническому заданию, если:</w:t>
      </w:r>
    </w:p>
    <w:p w14:paraId="046AADB4" w14:textId="77777777" w:rsidR="00844192" w:rsidRPr="00022D1B" w:rsidRDefault="00844192" w:rsidP="008441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t>оно не отвечает требованиям технического задания;</w:t>
      </w:r>
    </w:p>
    <w:p w14:paraId="0B968831" w14:textId="19118195" w:rsidR="00844192" w:rsidRPr="00022D1B" w:rsidRDefault="00844192" w:rsidP="008441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t xml:space="preserve">не содержит </w:t>
      </w:r>
      <w:r w:rsidR="00CC68AB" w:rsidRPr="00022D1B">
        <w:rPr>
          <w:rFonts w:ascii="Times New Roman" w:hAnsi="Times New Roman"/>
          <w:sz w:val="28"/>
          <w:szCs w:val="28"/>
        </w:rPr>
        <w:t>информации</w:t>
      </w:r>
      <w:r w:rsidRPr="00022D1B">
        <w:rPr>
          <w:rFonts w:ascii="Times New Roman" w:hAnsi="Times New Roman"/>
          <w:sz w:val="28"/>
          <w:szCs w:val="28"/>
        </w:rPr>
        <w:t xml:space="preserve"> на все </w:t>
      </w:r>
      <w:r w:rsidR="00CC68AB" w:rsidRPr="00022D1B">
        <w:rPr>
          <w:rFonts w:ascii="Times New Roman" w:hAnsi="Times New Roman"/>
          <w:sz w:val="28"/>
          <w:szCs w:val="28"/>
        </w:rPr>
        <w:t>характеристики и описание</w:t>
      </w:r>
      <w:r w:rsidRPr="00022D1B">
        <w:rPr>
          <w:rFonts w:ascii="Times New Roman" w:hAnsi="Times New Roman"/>
          <w:sz w:val="28"/>
          <w:szCs w:val="28"/>
        </w:rPr>
        <w:t>, изложенные в техническом задании;</w:t>
      </w:r>
    </w:p>
    <w:p w14:paraId="28F38350" w14:textId="0CAD1848" w:rsidR="00844192" w:rsidRPr="00022D1B" w:rsidRDefault="00844192" w:rsidP="0084419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t>участник, представивший предложение, отказался исправить выявленные в нем ошибки или неточности.</w:t>
      </w:r>
    </w:p>
    <w:p w14:paraId="67893242" w14:textId="1559FF59" w:rsidR="00CD1BC9" w:rsidRPr="00022D1B" w:rsidRDefault="00CD1BC9" w:rsidP="00CD1BC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10160CB" w14:textId="3DDE6660" w:rsidR="00844192" w:rsidRPr="00022D1B" w:rsidRDefault="00B74382" w:rsidP="0084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t>6</w:t>
      </w:r>
      <w:r w:rsidR="00844192" w:rsidRPr="00022D1B">
        <w:rPr>
          <w:rFonts w:ascii="Times New Roman" w:hAnsi="Times New Roman"/>
          <w:sz w:val="28"/>
          <w:szCs w:val="28"/>
        </w:rPr>
        <w:t xml:space="preserve">.Срок поставки </w:t>
      </w:r>
      <w:r w:rsidR="001D3248" w:rsidRPr="00022D1B">
        <w:rPr>
          <w:rFonts w:ascii="Times New Roman" w:hAnsi="Times New Roman"/>
          <w:sz w:val="28"/>
          <w:szCs w:val="28"/>
        </w:rPr>
        <w:t>3</w:t>
      </w:r>
      <w:r w:rsidR="00022D1B" w:rsidRPr="00022D1B">
        <w:rPr>
          <w:rFonts w:ascii="Times New Roman" w:hAnsi="Times New Roman"/>
          <w:sz w:val="28"/>
          <w:szCs w:val="28"/>
        </w:rPr>
        <w:t>-4</w:t>
      </w:r>
      <w:r w:rsidR="00CC68AB" w:rsidRPr="00022D1B">
        <w:rPr>
          <w:rFonts w:ascii="Times New Roman" w:hAnsi="Times New Roman"/>
          <w:sz w:val="28"/>
          <w:szCs w:val="28"/>
        </w:rPr>
        <w:t xml:space="preserve"> квартал 2025</w:t>
      </w:r>
      <w:r w:rsidRPr="00022D1B">
        <w:rPr>
          <w:rFonts w:ascii="Times New Roman" w:hAnsi="Times New Roman"/>
          <w:sz w:val="28"/>
          <w:szCs w:val="28"/>
        </w:rPr>
        <w:t xml:space="preserve"> года.</w:t>
      </w:r>
    </w:p>
    <w:p w14:paraId="5B88F98D" w14:textId="1ECFF86E" w:rsidR="007D41D2" w:rsidRPr="00022D1B" w:rsidRDefault="007D41D2" w:rsidP="00CC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7A4F02" w14:textId="0E35B84D" w:rsidR="001D3248" w:rsidRPr="00022D1B" w:rsidRDefault="001D3248" w:rsidP="00CC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EC1AC5" w14:textId="25CBC545" w:rsidR="001D3248" w:rsidRPr="00022D1B" w:rsidRDefault="001D3248" w:rsidP="00CC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5BA968" w14:textId="787EBD3D" w:rsidR="001D3248" w:rsidRPr="00022D1B" w:rsidRDefault="001D3248" w:rsidP="00CC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2ED1C9" w14:textId="6C32D2F9" w:rsidR="001D3248" w:rsidRPr="00022D1B" w:rsidRDefault="001D3248" w:rsidP="00CC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D49B2E" w14:textId="77777777" w:rsidR="001D3248" w:rsidRPr="00022D1B" w:rsidRDefault="001D3248" w:rsidP="00CC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E56AD6" w14:textId="768DB1BD" w:rsidR="00282B43" w:rsidRPr="00022D1B" w:rsidRDefault="00CC68AB" w:rsidP="00282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B">
        <w:rPr>
          <w:rFonts w:ascii="Times New Roman" w:hAnsi="Times New Roman"/>
          <w:sz w:val="28"/>
          <w:szCs w:val="28"/>
        </w:rPr>
        <w:t>Н</w:t>
      </w:r>
      <w:r w:rsidR="00282B43" w:rsidRPr="00022D1B">
        <w:rPr>
          <w:rFonts w:ascii="Times New Roman" w:hAnsi="Times New Roman"/>
          <w:sz w:val="28"/>
          <w:szCs w:val="28"/>
        </w:rPr>
        <w:t xml:space="preserve">ачальник санатория                                         </w:t>
      </w:r>
      <w:r w:rsidR="009146B1" w:rsidRPr="00022D1B">
        <w:rPr>
          <w:rFonts w:ascii="Times New Roman" w:hAnsi="Times New Roman"/>
          <w:sz w:val="28"/>
          <w:szCs w:val="28"/>
        </w:rPr>
        <w:t xml:space="preserve">          </w:t>
      </w:r>
      <w:r w:rsidR="00282B43" w:rsidRPr="00022D1B">
        <w:rPr>
          <w:rFonts w:ascii="Times New Roman" w:hAnsi="Times New Roman"/>
          <w:sz w:val="28"/>
          <w:szCs w:val="28"/>
        </w:rPr>
        <w:t xml:space="preserve">                  </w:t>
      </w:r>
      <w:r w:rsidR="00CC0205" w:rsidRPr="00022D1B">
        <w:rPr>
          <w:rFonts w:ascii="Times New Roman" w:hAnsi="Times New Roman"/>
          <w:sz w:val="28"/>
          <w:szCs w:val="28"/>
        </w:rPr>
        <w:t>Н.В.Петровская</w:t>
      </w:r>
    </w:p>
    <w:p w14:paraId="4DA8E222" w14:textId="16B0AB1D" w:rsidR="001912A7" w:rsidRDefault="001912A7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12A14790" w14:textId="5043127D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38292193" w14:textId="1CF9C7EA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357728BC" w14:textId="37628E23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5AF3A663" w14:textId="5042FD5B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34FE5A49" w14:textId="1CDA6E46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02C53F69" w14:textId="641E59A9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7B62A347" w14:textId="121EC771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41D5FC36" w14:textId="49398C5E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3FCAC971" w14:textId="619EBEFA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22116F3D" w14:textId="11E538A7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21BB08B4" w14:textId="1F49B769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6A0DFEB3" w14:textId="35F104C6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7A510168" w14:textId="10AFFF0D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4AD84A66" w14:textId="66AAF921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48244B2B" w14:textId="336484D7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32490C3D" w14:textId="37675BB9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1336A0B3" w14:textId="31BFBA5C" w:rsid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235D3244" w14:textId="77777777" w:rsidR="00022D1B" w:rsidRPr="00022D1B" w:rsidRDefault="00022D1B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6AB7E59E" w14:textId="5FB6901A" w:rsidR="00282B43" w:rsidRPr="00022D1B" w:rsidRDefault="00282B43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022D1B">
        <w:rPr>
          <w:rFonts w:ascii="Times New Roman" w:hAnsi="Times New Roman"/>
          <w:sz w:val="18"/>
          <w:szCs w:val="28"/>
        </w:rPr>
        <w:t>25</w:t>
      </w:r>
      <w:r w:rsidR="00CC68AB" w:rsidRPr="00022D1B">
        <w:rPr>
          <w:rFonts w:ascii="Times New Roman" w:hAnsi="Times New Roman"/>
          <w:sz w:val="18"/>
          <w:szCs w:val="28"/>
        </w:rPr>
        <w:t>671</w:t>
      </w:r>
      <w:r w:rsidR="002023B1" w:rsidRPr="00022D1B">
        <w:rPr>
          <w:rFonts w:ascii="Times New Roman" w:hAnsi="Times New Roman"/>
          <w:sz w:val="18"/>
          <w:szCs w:val="28"/>
        </w:rPr>
        <w:t>0</w:t>
      </w:r>
    </w:p>
    <w:p w14:paraId="79C30F82" w14:textId="4B36D4CE" w:rsidR="00E16CAC" w:rsidRPr="00022D1B" w:rsidRDefault="00E16CAC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118EAFF1" w14:textId="2A006082" w:rsidR="00E16CAC" w:rsidRPr="00022D1B" w:rsidRDefault="00E16CAC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6B83184A" w14:textId="1F47D083" w:rsidR="00E16CAC" w:rsidRPr="00022D1B" w:rsidRDefault="00E16CAC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2116EE5C" w14:textId="07C2FED1" w:rsidR="00E16CAC" w:rsidRPr="00022D1B" w:rsidRDefault="00E16CAC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5EB63EAA" w14:textId="108ED614" w:rsidR="00E16CAC" w:rsidRPr="00022D1B" w:rsidRDefault="00E16CAC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52B77A55" w14:textId="63DCEA24" w:rsidR="00E16CAC" w:rsidRPr="00022D1B" w:rsidRDefault="00E16CAC" w:rsidP="00282B4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14:paraId="2D0F4A0F" w14:textId="3E98F944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0D9F7B0D" w14:textId="3A4050EE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506D7E92" w14:textId="139D8527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1D09E20A" w14:textId="1F316E4E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4661638D" w14:textId="2135016D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098466FA" w14:textId="376F3706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409EAF7B" w14:textId="22BED468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0DE761A4" w14:textId="00998B7A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1D8871F5" w14:textId="1688850C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0E64CF74" w14:textId="4C7745CE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16BDDBEC" w14:textId="0CAAB412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0BCAC705" w14:textId="7D41D24B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612D9263" w14:textId="2C55C5A5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718C1112" w14:textId="2577E058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02E64CBD" w14:textId="581AAE0C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p w14:paraId="1293F5D4" w14:textId="514A8CF9" w:rsidR="00E16CAC" w:rsidRDefault="00E16CAC" w:rsidP="00282B43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28"/>
        </w:rPr>
      </w:pPr>
    </w:p>
    <w:sectPr w:rsidR="00E16CAC" w:rsidSect="002E3DC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>
        <v:imagedata r:id="rId1" o:title=""/>
      </v:shape>
    </w:pict>
  </w:numPicBullet>
  <w:numPicBullet w:numPicBulletId="1">
    <w:pict>
      <v:shape id="_x0000_i1090" type="#_x0000_t75" style="width:3in;height:3in" o:bullet="t">
        <v:imagedata r:id="rId2" o:title=""/>
      </v:shape>
    </w:pict>
  </w:numPicBullet>
  <w:numPicBullet w:numPicBulletId="2">
    <w:pict>
      <v:shape id="_x0000_i1091" type="#_x0000_t75" style="width:3in;height:3in" o:bullet="t">
        <v:imagedata r:id="rId3" o:title=""/>
      </v:shape>
    </w:pict>
  </w:numPicBullet>
  <w:abstractNum w:abstractNumId="0" w15:restartNumberingAfterBreak="0">
    <w:nsid w:val="01931061"/>
    <w:multiLevelType w:val="hybridMultilevel"/>
    <w:tmpl w:val="3384E04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762771E"/>
    <w:multiLevelType w:val="hybridMultilevel"/>
    <w:tmpl w:val="1814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F13"/>
    <w:multiLevelType w:val="hybridMultilevel"/>
    <w:tmpl w:val="AB60E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16D9"/>
    <w:multiLevelType w:val="multilevel"/>
    <w:tmpl w:val="59B0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81114"/>
    <w:multiLevelType w:val="hybridMultilevel"/>
    <w:tmpl w:val="C2E6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0685"/>
    <w:multiLevelType w:val="hybridMultilevel"/>
    <w:tmpl w:val="7D42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24EB2"/>
    <w:multiLevelType w:val="hybridMultilevel"/>
    <w:tmpl w:val="088E7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3419"/>
    <w:multiLevelType w:val="hybridMultilevel"/>
    <w:tmpl w:val="9C0C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08C5"/>
    <w:multiLevelType w:val="hybridMultilevel"/>
    <w:tmpl w:val="213C3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517F"/>
    <w:multiLevelType w:val="multilevel"/>
    <w:tmpl w:val="5558A11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0" w15:restartNumberingAfterBreak="0">
    <w:nsid w:val="24800981"/>
    <w:multiLevelType w:val="hybridMultilevel"/>
    <w:tmpl w:val="67382DD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5B07B4B"/>
    <w:multiLevelType w:val="hybridMultilevel"/>
    <w:tmpl w:val="9BC209B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4A7202"/>
    <w:multiLevelType w:val="multilevel"/>
    <w:tmpl w:val="1368C44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463CF5"/>
    <w:multiLevelType w:val="hybridMultilevel"/>
    <w:tmpl w:val="4A8E9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E24F6"/>
    <w:multiLevelType w:val="hybridMultilevel"/>
    <w:tmpl w:val="9FA890A0"/>
    <w:lvl w:ilvl="0" w:tplc="85582B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0FC6DA4"/>
    <w:multiLevelType w:val="hybridMultilevel"/>
    <w:tmpl w:val="6B4CBD32"/>
    <w:lvl w:ilvl="0" w:tplc="EC0084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63BB"/>
    <w:multiLevelType w:val="multilevel"/>
    <w:tmpl w:val="A5BC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62928"/>
    <w:multiLevelType w:val="hybridMultilevel"/>
    <w:tmpl w:val="526EA346"/>
    <w:lvl w:ilvl="0" w:tplc="586219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635837"/>
    <w:multiLevelType w:val="hybridMultilevel"/>
    <w:tmpl w:val="3B1E6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D1CD3"/>
    <w:multiLevelType w:val="hybridMultilevel"/>
    <w:tmpl w:val="598243D2"/>
    <w:lvl w:ilvl="0" w:tplc="D9BEF9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E847284"/>
    <w:multiLevelType w:val="hybridMultilevel"/>
    <w:tmpl w:val="59824AF4"/>
    <w:lvl w:ilvl="0" w:tplc="D12E7F8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F095DB3"/>
    <w:multiLevelType w:val="hybridMultilevel"/>
    <w:tmpl w:val="FBF210D0"/>
    <w:lvl w:ilvl="0" w:tplc="A724B164">
      <w:start w:val="1"/>
      <w:numFmt w:val="decimal"/>
      <w:lvlText w:val="%1."/>
      <w:lvlJc w:val="left"/>
      <w:pPr>
        <w:ind w:left="801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A0662E"/>
    <w:multiLevelType w:val="hybridMultilevel"/>
    <w:tmpl w:val="62966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6CFB"/>
    <w:multiLevelType w:val="multilevel"/>
    <w:tmpl w:val="73EE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8082D"/>
    <w:multiLevelType w:val="hybridMultilevel"/>
    <w:tmpl w:val="B5D8AD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43B7408"/>
    <w:multiLevelType w:val="multilevel"/>
    <w:tmpl w:val="2BF6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E74581"/>
    <w:multiLevelType w:val="hybridMultilevel"/>
    <w:tmpl w:val="0B8AF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0426A5"/>
    <w:multiLevelType w:val="hybridMultilevel"/>
    <w:tmpl w:val="967ED7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4E5B95"/>
    <w:multiLevelType w:val="hybridMultilevel"/>
    <w:tmpl w:val="7242A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758D5"/>
    <w:multiLevelType w:val="multilevel"/>
    <w:tmpl w:val="3B3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396231"/>
    <w:multiLevelType w:val="hybridMultilevel"/>
    <w:tmpl w:val="6622B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0766D"/>
    <w:multiLevelType w:val="hybridMultilevel"/>
    <w:tmpl w:val="4BB26852"/>
    <w:lvl w:ilvl="0" w:tplc="2EF0F3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775F13"/>
    <w:multiLevelType w:val="hybridMultilevel"/>
    <w:tmpl w:val="047EA0B8"/>
    <w:lvl w:ilvl="0" w:tplc="C168491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796DCD"/>
    <w:multiLevelType w:val="hybridMultilevel"/>
    <w:tmpl w:val="BAA83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41AF"/>
    <w:multiLevelType w:val="multilevel"/>
    <w:tmpl w:val="216E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5B7441"/>
    <w:multiLevelType w:val="multilevel"/>
    <w:tmpl w:val="82E2882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cs="Times New Roman" w:hint="default"/>
      </w:rPr>
    </w:lvl>
  </w:abstractNum>
  <w:abstractNum w:abstractNumId="36" w15:restartNumberingAfterBreak="0">
    <w:nsid w:val="7E2E7792"/>
    <w:multiLevelType w:val="hybridMultilevel"/>
    <w:tmpl w:val="16BA3A1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28"/>
  </w:num>
  <w:num w:numId="5">
    <w:abstractNumId w:val="22"/>
  </w:num>
  <w:num w:numId="6">
    <w:abstractNumId w:val="11"/>
  </w:num>
  <w:num w:numId="7">
    <w:abstractNumId w:val="2"/>
  </w:num>
  <w:num w:numId="8">
    <w:abstractNumId w:val="33"/>
  </w:num>
  <w:num w:numId="9">
    <w:abstractNumId w:val="32"/>
  </w:num>
  <w:num w:numId="10">
    <w:abstractNumId w:val="10"/>
  </w:num>
  <w:num w:numId="11">
    <w:abstractNumId w:val="36"/>
  </w:num>
  <w:num w:numId="12">
    <w:abstractNumId w:val="20"/>
  </w:num>
  <w:num w:numId="13">
    <w:abstractNumId w:val="19"/>
  </w:num>
  <w:num w:numId="14">
    <w:abstractNumId w:val="14"/>
  </w:num>
  <w:num w:numId="15">
    <w:abstractNumId w:val="9"/>
  </w:num>
  <w:num w:numId="16">
    <w:abstractNumId w:val="35"/>
  </w:num>
  <w:num w:numId="17">
    <w:abstractNumId w:val="30"/>
  </w:num>
  <w:num w:numId="18">
    <w:abstractNumId w:val="8"/>
  </w:num>
  <w:num w:numId="19">
    <w:abstractNumId w:val="24"/>
  </w:num>
  <w:num w:numId="20">
    <w:abstractNumId w:val="13"/>
  </w:num>
  <w:num w:numId="21">
    <w:abstractNumId w:val="27"/>
  </w:num>
  <w:num w:numId="22">
    <w:abstractNumId w:val="4"/>
  </w:num>
  <w:num w:numId="23">
    <w:abstractNumId w:val="0"/>
  </w:num>
  <w:num w:numId="24">
    <w:abstractNumId w:val="12"/>
  </w:num>
  <w:num w:numId="25">
    <w:abstractNumId w:val="26"/>
  </w:num>
  <w:num w:numId="26">
    <w:abstractNumId w:val="15"/>
  </w:num>
  <w:num w:numId="27">
    <w:abstractNumId w:val="25"/>
  </w:num>
  <w:num w:numId="28">
    <w:abstractNumId w:val="5"/>
  </w:num>
  <w:num w:numId="29">
    <w:abstractNumId w:val="6"/>
  </w:num>
  <w:num w:numId="30">
    <w:abstractNumId w:val="29"/>
  </w:num>
  <w:num w:numId="31">
    <w:abstractNumId w:val="34"/>
  </w:num>
  <w:num w:numId="32">
    <w:abstractNumId w:val="16"/>
  </w:num>
  <w:num w:numId="33">
    <w:abstractNumId w:val="23"/>
  </w:num>
  <w:num w:numId="34">
    <w:abstractNumId w:val="3"/>
  </w:num>
  <w:num w:numId="35">
    <w:abstractNumId w:val="21"/>
  </w:num>
  <w:num w:numId="36">
    <w:abstractNumId w:val="3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E4"/>
    <w:rsid w:val="000028D8"/>
    <w:rsid w:val="00004326"/>
    <w:rsid w:val="00004847"/>
    <w:rsid w:val="0001047E"/>
    <w:rsid w:val="00012140"/>
    <w:rsid w:val="00014AF7"/>
    <w:rsid w:val="0001609E"/>
    <w:rsid w:val="00020F7D"/>
    <w:rsid w:val="00022D1B"/>
    <w:rsid w:val="00027389"/>
    <w:rsid w:val="00030531"/>
    <w:rsid w:val="0003200E"/>
    <w:rsid w:val="00033F0E"/>
    <w:rsid w:val="00055059"/>
    <w:rsid w:val="00062E93"/>
    <w:rsid w:val="00090F78"/>
    <w:rsid w:val="000B1A96"/>
    <w:rsid w:val="000B238F"/>
    <w:rsid w:val="000B3B3F"/>
    <w:rsid w:val="000C6FA5"/>
    <w:rsid w:val="000D71C2"/>
    <w:rsid w:val="000E12BD"/>
    <w:rsid w:val="000F7E06"/>
    <w:rsid w:val="00125E48"/>
    <w:rsid w:val="00137942"/>
    <w:rsid w:val="00137FA2"/>
    <w:rsid w:val="00143233"/>
    <w:rsid w:val="001458EA"/>
    <w:rsid w:val="00152D2C"/>
    <w:rsid w:val="001638A3"/>
    <w:rsid w:val="00170080"/>
    <w:rsid w:val="00173A84"/>
    <w:rsid w:val="001759C7"/>
    <w:rsid w:val="00182667"/>
    <w:rsid w:val="00187989"/>
    <w:rsid w:val="00190A41"/>
    <w:rsid w:val="001912A7"/>
    <w:rsid w:val="00191F5F"/>
    <w:rsid w:val="001A379F"/>
    <w:rsid w:val="001B5A0C"/>
    <w:rsid w:val="001C44CA"/>
    <w:rsid w:val="001D21AF"/>
    <w:rsid w:val="001D3248"/>
    <w:rsid w:val="001D73E6"/>
    <w:rsid w:val="001E1E3A"/>
    <w:rsid w:val="001E7443"/>
    <w:rsid w:val="001F6707"/>
    <w:rsid w:val="002023B1"/>
    <w:rsid w:val="00206259"/>
    <w:rsid w:val="0020727D"/>
    <w:rsid w:val="002230C6"/>
    <w:rsid w:val="00226208"/>
    <w:rsid w:val="00233F7B"/>
    <w:rsid w:val="00243FAE"/>
    <w:rsid w:val="00244D53"/>
    <w:rsid w:val="00250CF7"/>
    <w:rsid w:val="002516BA"/>
    <w:rsid w:val="00253490"/>
    <w:rsid w:val="00254903"/>
    <w:rsid w:val="0026080A"/>
    <w:rsid w:val="002610A9"/>
    <w:rsid w:val="00262B78"/>
    <w:rsid w:val="002631F9"/>
    <w:rsid w:val="002753E7"/>
    <w:rsid w:val="00277B10"/>
    <w:rsid w:val="002806E8"/>
    <w:rsid w:val="00282B43"/>
    <w:rsid w:val="00283068"/>
    <w:rsid w:val="002844F7"/>
    <w:rsid w:val="002C2C4A"/>
    <w:rsid w:val="002C3ADF"/>
    <w:rsid w:val="002C681B"/>
    <w:rsid w:val="002C7F48"/>
    <w:rsid w:val="002D29D7"/>
    <w:rsid w:val="002D6D07"/>
    <w:rsid w:val="002E0F34"/>
    <w:rsid w:val="002E3DCF"/>
    <w:rsid w:val="00300D21"/>
    <w:rsid w:val="00306767"/>
    <w:rsid w:val="00321385"/>
    <w:rsid w:val="003373A8"/>
    <w:rsid w:val="00345AFE"/>
    <w:rsid w:val="00354ACC"/>
    <w:rsid w:val="00357075"/>
    <w:rsid w:val="00361122"/>
    <w:rsid w:val="0036595A"/>
    <w:rsid w:val="0037438C"/>
    <w:rsid w:val="00375514"/>
    <w:rsid w:val="0038608A"/>
    <w:rsid w:val="0039076C"/>
    <w:rsid w:val="00390D80"/>
    <w:rsid w:val="00390DDD"/>
    <w:rsid w:val="003919F2"/>
    <w:rsid w:val="0039476F"/>
    <w:rsid w:val="00396F1B"/>
    <w:rsid w:val="003A5C09"/>
    <w:rsid w:val="003A7411"/>
    <w:rsid w:val="003B20CD"/>
    <w:rsid w:val="003B6EEF"/>
    <w:rsid w:val="003C10C5"/>
    <w:rsid w:val="003C3C42"/>
    <w:rsid w:val="003C4A36"/>
    <w:rsid w:val="003C5917"/>
    <w:rsid w:val="003D381E"/>
    <w:rsid w:val="003D3DDC"/>
    <w:rsid w:val="003D5A8E"/>
    <w:rsid w:val="003E2D54"/>
    <w:rsid w:val="003F52EA"/>
    <w:rsid w:val="004006AF"/>
    <w:rsid w:val="00400B01"/>
    <w:rsid w:val="00412118"/>
    <w:rsid w:val="004161B3"/>
    <w:rsid w:val="004218BB"/>
    <w:rsid w:val="004259AD"/>
    <w:rsid w:val="00442481"/>
    <w:rsid w:val="0044338D"/>
    <w:rsid w:val="00445E6F"/>
    <w:rsid w:val="00451F25"/>
    <w:rsid w:val="0045351E"/>
    <w:rsid w:val="0046464E"/>
    <w:rsid w:val="00485641"/>
    <w:rsid w:val="004935E3"/>
    <w:rsid w:val="00496BBA"/>
    <w:rsid w:val="00496C56"/>
    <w:rsid w:val="004B159C"/>
    <w:rsid w:val="004B2A5E"/>
    <w:rsid w:val="004C3EEE"/>
    <w:rsid w:val="004C5B55"/>
    <w:rsid w:val="004C798C"/>
    <w:rsid w:val="004D4662"/>
    <w:rsid w:val="004D57EC"/>
    <w:rsid w:val="004E25F7"/>
    <w:rsid w:val="004E282F"/>
    <w:rsid w:val="004F0195"/>
    <w:rsid w:val="0051526E"/>
    <w:rsid w:val="00517E6B"/>
    <w:rsid w:val="00530392"/>
    <w:rsid w:val="005334CB"/>
    <w:rsid w:val="00537CC3"/>
    <w:rsid w:val="0054550B"/>
    <w:rsid w:val="00552182"/>
    <w:rsid w:val="0055783A"/>
    <w:rsid w:val="00563FE1"/>
    <w:rsid w:val="00571C81"/>
    <w:rsid w:val="0057723D"/>
    <w:rsid w:val="00585E7F"/>
    <w:rsid w:val="005913A3"/>
    <w:rsid w:val="005926BE"/>
    <w:rsid w:val="00597D63"/>
    <w:rsid w:val="005A055B"/>
    <w:rsid w:val="005A2858"/>
    <w:rsid w:val="005A4F0B"/>
    <w:rsid w:val="005B41B1"/>
    <w:rsid w:val="005C577F"/>
    <w:rsid w:val="005C6C92"/>
    <w:rsid w:val="005D1E2A"/>
    <w:rsid w:val="005D4FFE"/>
    <w:rsid w:val="005E4A04"/>
    <w:rsid w:val="00602F9B"/>
    <w:rsid w:val="0060613D"/>
    <w:rsid w:val="006073C4"/>
    <w:rsid w:val="0061708B"/>
    <w:rsid w:val="00624BCC"/>
    <w:rsid w:val="006570F6"/>
    <w:rsid w:val="00657C17"/>
    <w:rsid w:val="006603A4"/>
    <w:rsid w:val="00663FE1"/>
    <w:rsid w:val="00666F6D"/>
    <w:rsid w:val="00671256"/>
    <w:rsid w:val="00672744"/>
    <w:rsid w:val="00680770"/>
    <w:rsid w:val="00687ADF"/>
    <w:rsid w:val="006A445F"/>
    <w:rsid w:val="006B0381"/>
    <w:rsid w:val="006C7A15"/>
    <w:rsid w:val="006D3135"/>
    <w:rsid w:val="006D5A53"/>
    <w:rsid w:val="006D64BB"/>
    <w:rsid w:val="006D661E"/>
    <w:rsid w:val="006D6B3F"/>
    <w:rsid w:val="006D6FDE"/>
    <w:rsid w:val="00705EE6"/>
    <w:rsid w:val="00706D2D"/>
    <w:rsid w:val="00713C25"/>
    <w:rsid w:val="007154AB"/>
    <w:rsid w:val="00724533"/>
    <w:rsid w:val="00726F39"/>
    <w:rsid w:val="00733CF6"/>
    <w:rsid w:val="007469A0"/>
    <w:rsid w:val="00761236"/>
    <w:rsid w:val="00763D37"/>
    <w:rsid w:val="0076550E"/>
    <w:rsid w:val="007712DB"/>
    <w:rsid w:val="00771C74"/>
    <w:rsid w:val="00786E29"/>
    <w:rsid w:val="0079266E"/>
    <w:rsid w:val="007A6827"/>
    <w:rsid w:val="007B6CE2"/>
    <w:rsid w:val="007C31E9"/>
    <w:rsid w:val="007D41D2"/>
    <w:rsid w:val="007E09CC"/>
    <w:rsid w:val="007E0F9D"/>
    <w:rsid w:val="007E404B"/>
    <w:rsid w:val="007F1F8B"/>
    <w:rsid w:val="007F5DDC"/>
    <w:rsid w:val="008005D3"/>
    <w:rsid w:val="00812E1D"/>
    <w:rsid w:val="0081409E"/>
    <w:rsid w:val="0082416F"/>
    <w:rsid w:val="00824AA0"/>
    <w:rsid w:val="00831B81"/>
    <w:rsid w:val="00831D3A"/>
    <w:rsid w:val="00831F02"/>
    <w:rsid w:val="00844192"/>
    <w:rsid w:val="00852059"/>
    <w:rsid w:val="00852FD5"/>
    <w:rsid w:val="0086076C"/>
    <w:rsid w:val="00861F00"/>
    <w:rsid w:val="00872122"/>
    <w:rsid w:val="008824FC"/>
    <w:rsid w:val="0089466A"/>
    <w:rsid w:val="008951EA"/>
    <w:rsid w:val="008B3B80"/>
    <w:rsid w:val="008B7DDF"/>
    <w:rsid w:val="008C6C57"/>
    <w:rsid w:val="008C77B5"/>
    <w:rsid w:val="008D6280"/>
    <w:rsid w:val="008E3A61"/>
    <w:rsid w:val="008F17F8"/>
    <w:rsid w:val="008F69B7"/>
    <w:rsid w:val="00900826"/>
    <w:rsid w:val="009146B1"/>
    <w:rsid w:val="00921DD8"/>
    <w:rsid w:val="009A4AB4"/>
    <w:rsid w:val="009B4151"/>
    <w:rsid w:val="009B6293"/>
    <w:rsid w:val="009C1B04"/>
    <w:rsid w:val="009F2DD5"/>
    <w:rsid w:val="009F2F7C"/>
    <w:rsid w:val="00A01740"/>
    <w:rsid w:val="00A114BB"/>
    <w:rsid w:val="00A14AE4"/>
    <w:rsid w:val="00A179C8"/>
    <w:rsid w:val="00A17C78"/>
    <w:rsid w:val="00A306E5"/>
    <w:rsid w:val="00A35F68"/>
    <w:rsid w:val="00A36A3E"/>
    <w:rsid w:val="00A42302"/>
    <w:rsid w:val="00A62813"/>
    <w:rsid w:val="00A62C5D"/>
    <w:rsid w:val="00A70686"/>
    <w:rsid w:val="00A73340"/>
    <w:rsid w:val="00A75166"/>
    <w:rsid w:val="00A75475"/>
    <w:rsid w:val="00A840BC"/>
    <w:rsid w:val="00A86FEE"/>
    <w:rsid w:val="00A910D0"/>
    <w:rsid w:val="00A92FD3"/>
    <w:rsid w:val="00A97C02"/>
    <w:rsid w:val="00AA42E0"/>
    <w:rsid w:val="00AA46D5"/>
    <w:rsid w:val="00AB01DD"/>
    <w:rsid w:val="00AB6FD8"/>
    <w:rsid w:val="00AC696F"/>
    <w:rsid w:val="00AD3831"/>
    <w:rsid w:val="00AF0807"/>
    <w:rsid w:val="00AF1A1A"/>
    <w:rsid w:val="00B044F7"/>
    <w:rsid w:val="00B04A64"/>
    <w:rsid w:val="00B1024B"/>
    <w:rsid w:val="00B1191D"/>
    <w:rsid w:val="00B12256"/>
    <w:rsid w:val="00B13948"/>
    <w:rsid w:val="00B13A20"/>
    <w:rsid w:val="00B1469B"/>
    <w:rsid w:val="00B2574D"/>
    <w:rsid w:val="00B27633"/>
    <w:rsid w:val="00B444DD"/>
    <w:rsid w:val="00B46AF4"/>
    <w:rsid w:val="00B47D82"/>
    <w:rsid w:val="00B74382"/>
    <w:rsid w:val="00B75869"/>
    <w:rsid w:val="00B76983"/>
    <w:rsid w:val="00BB15B7"/>
    <w:rsid w:val="00BB453B"/>
    <w:rsid w:val="00BB6272"/>
    <w:rsid w:val="00BC6610"/>
    <w:rsid w:val="00BC6BCD"/>
    <w:rsid w:val="00BD0475"/>
    <w:rsid w:val="00BF4E83"/>
    <w:rsid w:val="00C16158"/>
    <w:rsid w:val="00C20D99"/>
    <w:rsid w:val="00C21A26"/>
    <w:rsid w:val="00C22025"/>
    <w:rsid w:val="00C26874"/>
    <w:rsid w:val="00C3035C"/>
    <w:rsid w:val="00C313AF"/>
    <w:rsid w:val="00C346F2"/>
    <w:rsid w:val="00C4647E"/>
    <w:rsid w:val="00C52A9D"/>
    <w:rsid w:val="00C67727"/>
    <w:rsid w:val="00C71006"/>
    <w:rsid w:val="00C770CC"/>
    <w:rsid w:val="00C8088C"/>
    <w:rsid w:val="00C9138E"/>
    <w:rsid w:val="00CA04EA"/>
    <w:rsid w:val="00CB03C1"/>
    <w:rsid w:val="00CB635D"/>
    <w:rsid w:val="00CC0205"/>
    <w:rsid w:val="00CC2F15"/>
    <w:rsid w:val="00CC68AB"/>
    <w:rsid w:val="00CC698B"/>
    <w:rsid w:val="00CC7518"/>
    <w:rsid w:val="00CD1BC9"/>
    <w:rsid w:val="00CD64FB"/>
    <w:rsid w:val="00CE3BCA"/>
    <w:rsid w:val="00CE3C2A"/>
    <w:rsid w:val="00CE5989"/>
    <w:rsid w:val="00D16F16"/>
    <w:rsid w:val="00D251A6"/>
    <w:rsid w:val="00D3025A"/>
    <w:rsid w:val="00D33977"/>
    <w:rsid w:val="00D63632"/>
    <w:rsid w:val="00D810FE"/>
    <w:rsid w:val="00DA7F06"/>
    <w:rsid w:val="00DB1325"/>
    <w:rsid w:val="00DB6624"/>
    <w:rsid w:val="00DC1EF0"/>
    <w:rsid w:val="00DC6765"/>
    <w:rsid w:val="00DC7C2A"/>
    <w:rsid w:val="00DE019C"/>
    <w:rsid w:val="00DE7DB7"/>
    <w:rsid w:val="00DF50A4"/>
    <w:rsid w:val="00E041E3"/>
    <w:rsid w:val="00E16CAC"/>
    <w:rsid w:val="00E203F2"/>
    <w:rsid w:val="00E23F5A"/>
    <w:rsid w:val="00E26C7E"/>
    <w:rsid w:val="00E31897"/>
    <w:rsid w:val="00E402B1"/>
    <w:rsid w:val="00E40AC5"/>
    <w:rsid w:val="00E56116"/>
    <w:rsid w:val="00E62A6C"/>
    <w:rsid w:val="00E86768"/>
    <w:rsid w:val="00EA2F41"/>
    <w:rsid w:val="00EA37D5"/>
    <w:rsid w:val="00EB162B"/>
    <w:rsid w:val="00EB6828"/>
    <w:rsid w:val="00EB7683"/>
    <w:rsid w:val="00EC1CBF"/>
    <w:rsid w:val="00EC200B"/>
    <w:rsid w:val="00EC275D"/>
    <w:rsid w:val="00EC554C"/>
    <w:rsid w:val="00EC6FD9"/>
    <w:rsid w:val="00ED3689"/>
    <w:rsid w:val="00EE4B15"/>
    <w:rsid w:val="00EE5A8F"/>
    <w:rsid w:val="00F2098E"/>
    <w:rsid w:val="00F25217"/>
    <w:rsid w:val="00F3111C"/>
    <w:rsid w:val="00F454BC"/>
    <w:rsid w:val="00F46A74"/>
    <w:rsid w:val="00F50425"/>
    <w:rsid w:val="00F61AB4"/>
    <w:rsid w:val="00F6528A"/>
    <w:rsid w:val="00F67DC6"/>
    <w:rsid w:val="00F71D04"/>
    <w:rsid w:val="00F76994"/>
    <w:rsid w:val="00F8182D"/>
    <w:rsid w:val="00F9660C"/>
    <w:rsid w:val="00F96D02"/>
    <w:rsid w:val="00FA2478"/>
    <w:rsid w:val="00FA4D0A"/>
    <w:rsid w:val="00FB40AB"/>
    <w:rsid w:val="00FB6768"/>
    <w:rsid w:val="00FB7246"/>
    <w:rsid w:val="00FC2B08"/>
    <w:rsid w:val="00FC464C"/>
    <w:rsid w:val="00FD342F"/>
    <w:rsid w:val="00FD4539"/>
    <w:rsid w:val="00FD4981"/>
    <w:rsid w:val="00FD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FD3A7"/>
  <w15:docId w15:val="{E17AF787-EAAB-4A1E-8302-A5458B31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27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EA3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D3A"/>
    <w:pPr>
      <w:ind w:left="720"/>
      <w:contextualSpacing/>
    </w:pPr>
  </w:style>
  <w:style w:type="table" w:styleId="a4">
    <w:name w:val="Table Grid"/>
    <w:basedOn w:val="a1"/>
    <w:uiPriority w:val="99"/>
    <w:rsid w:val="008520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3068"/>
    <w:rPr>
      <w:rFonts w:ascii="Tahoma" w:hAnsi="Tahoma" w:cs="Tahoma"/>
      <w:sz w:val="16"/>
      <w:szCs w:val="16"/>
    </w:rPr>
  </w:style>
  <w:style w:type="table" w:styleId="4">
    <w:name w:val="Table Classic 4"/>
    <w:basedOn w:val="a1"/>
    <w:uiPriority w:val="99"/>
    <w:rsid w:val="004C798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Theme"/>
    <w:basedOn w:val="a1"/>
    <w:uiPriority w:val="99"/>
    <w:rsid w:val="004C798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B41B1"/>
  </w:style>
  <w:style w:type="character" w:styleId="a8">
    <w:name w:val="Hyperlink"/>
    <w:basedOn w:val="a0"/>
    <w:uiPriority w:val="99"/>
    <w:unhideWhenUsed/>
    <w:rsid w:val="005B41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7D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locked/>
    <w:rsid w:val="00254903"/>
    <w:rPr>
      <w:b/>
      <w:bCs/>
    </w:rPr>
  </w:style>
  <w:style w:type="character" w:styleId="aa">
    <w:name w:val="Emphasis"/>
    <w:basedOn w:val="a0"/>
    <w:uiPriority w:val="20"/>
    <w:qFormat/>
    <w:locked/>
    <w:rsid w:val="005913A3"/>
    <w:rPr>
      <w:i/>
      <w:iCs/>
    </w:rPr>
  </w:style>
  <w:style w:type="paragraph" w:styleId="ab">
    <w:name w:val="Normal (Web)"/>
    <w:basedOn w:val="a"/>
    <w:uiPriority w:val="99"/>
    <w:semiHidden/>
    <w:unhideWhenUsed/>
    <w:rsid w:val="00591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blecaption">
    <w:name w:val="Table caption_"/>
    <w:basedOn w:val="a0"/>
    <w:link w:val="Tablecaption0"/>
    <w:uiPriority w:val="99"/>
    <w:locked/>
    <w:rsid w:val="00182667"/>
    <w:rPr>
      <w:rFonts w:ascii="Times New Roman" w:hAnsi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18266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6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192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8" w:color="DFDFDF"/>
          </w:divBdr>
          <w:divsChild>
            <w:div w:id="271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2480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8" w:color="DFDFDF"/>
          </w:divBdr>
          <w:divsChild>
            <w:div w:id="1919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2293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8" w:color="DFDFDF"/>
          </w:divBdr>
          <w:divsChild>
            <w:div w:id="603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380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8" w:color="DFDFDF"/>
          </w:divBdr>
          <w:divsChild>
            <w:div w:id="60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42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41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35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69837">
                                          <w:marLeft w:val="-30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6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73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67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6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75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87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66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78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62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6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57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47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50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6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Петровская Наталия Викторовна</cp:lastModifiedBy>
  <cp:revision>67</cp:revision>
  <cp:lastPrinted>2015-09-28T07:55:00Z</cp:lastPrinted>
  <dcterms:created xsi:type="dcterms:W3CDTF">2025-01-15T08:42:00Z</dcterms:created>
  <dcterms:modified xsi:type="dcterms:W3CDTF">2025-07-09T08:05:00Z</dcterms:modified>
</cp:coreProperties>
</file>